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40D0" w14:textId="77777777" w:rsidR="00A01971" w:rsidRPr="000F3328" w:rsidRDefault="00EB4ACC" w:rsidP="00A01971">
      <w:pPr>
        <w:ind w:left="2124" w:hanging="2124"/>
        <w:jc w:val="center"/>
        <w:rPr>
          <w:rFonts w:asciiTheme="minorHAnsi" w:hAnsiTheme="minorHAnsi"/>
          <w:b/>
          <w:smallCaps/>
          <w:sz w:val="40"/>
          <w:szCs w:val="40"/>
        </w:rPr>
      </w:pPr>
      <w:r w:rsidRPr="000F3328">
        <w:rPr>
          <w:rFonts w:asciiTheme="minorHAnsi" w:hAnsiTheme="minorHAnsi"/>
          <w:b/>
          <w:smallCaps/>
          <w:sz w:val="40"/>
          <w:szCs w:val="40"/>
        </w:rPr>
        <w:t>S</w:t>
      </w:r>
      <w:r w:rsidR="00A01971" w:rsidRPr="000F3328">
        <w:rPr>
          <w:rFonts w:asciiTheme="minorHAnsi" w:hAnsiTheme="minorHAnsi"/>
          <w:b/>
          <w:smallCaps/>
          <w:sz w:val="40"/>
          <w:szCs w:val="40"/>
        </w:rPr>
        <w:t xml:space="preserve">pecifikace </w:t>
      </w:r>
      <w:r w:rsidRPr="000F3328">
        <w:rPr>
          <w:rFonts w:asciiTheme="minorHAnsi" w:hAnsiTheme="minorHAnsi"/>
          <w:b/>
          <w:smallCaps/>
          <w:sz w:val="40"/>
          <w:szCs w:val="40"/>
        </w:rPr>
        <w:t>požadovaného plnění</w:t>
      </w:r>
    </w:p>
    <w:p w14:paraId="08EE2D90" w14:textId="77BC21DE" w:rsidR="00B31CB9" w:rsidRPr="00B31CB9" w:rsidRDefault="00B31CB9" w:rsidP="00B31CB9">
      <w:pPr>
        <w:ind w:left="567" w:right="567"/>
        <w:jc w:val="center"/>
        <w:rPr>
          <w:rFonts w:asciiTheme="minorHAnsi" w:eastAsiaTheme="minorHAnsi" w:hAnsiTheme="minorHAnsi" w:cstheme="minorHAnsi"/>
          <w:szCs w:val="24"/>
          <w:lang w:bidi="ar-SA"/>
        </w:rPr>
      </w:pPr>
      <w:r w:rsidRPr="00B31CB9">
        <w:rPr>
          <w:rFonts w:cstheme="minorHAnsi"/>
          <w:szCs w:val="24"/>
        </w:rPr>
        <w:t>v rámci řízení na výběr dodavatele zakázky podle Metodického pokynu pro zadává</w:t>
      </w:r>
      <w:r>
        <w:rPr>
          <w:rFonts w:cstheme="minorHAnsi"/>
          <w:szCs w:val="24"/>
        </w:rPr>
        <w:t>ní zakázek v OP LZZ ve verzi 1.9 ze dne 1.1.2014 (číslo revize 9</w:t>
      </w:r>
      <w:r w:rsidRPr="00B31CB9">
        <w:rPr>
          <w:rFonts w:cstheme="minorHAnsi"/>
          <w:szCs w:val="24"/>
        </w:rPr>
        <w:t>)</w:t>
      </w:r>
    </w:p>
    <w:p w14:paraId="34569D1E" w14:textId="77777777" w:rsidR="00B31CB9" w:rsidRPr="00B31CB9" w:rsidRDefault="00B31CB9" w:rsidP="00B31CB9">
      <w:pPr>
        <w:ind w:left="567" w:right="567"/>
        <w:jc w:val="center"/>
        <w:rPr>
          <w:rFonts w:cstheme="minorHAnsi"/>
          <w:szCs w:val="24"/>
        </w:rPr>
      </w:pPr>
      <w:r w:rsidRPr="00B31CB9">
        <w:rPr>
          <w:rFonts w:cstheme="minorHAnsi"/>
          <w:szCs w:val="24"/>
        </w:rPr>
        <w:t>(dále jen „Metodický pokyn“)</w:t>
      </w:r>
    </w:p>
    <w:p w14:paraId="49647527" w14:textId="77777777" w:rsidR="00A01971" w:rsidRPr="000F3328" w:rsidRDefault="00A01971" w:rsidP="00A01971">
      <w:pPr>
        <w:rPr>
          <w:rFonts w:asciiTheme="minorHAnsi" w:hAnsiTheme="minorHAnsi"/>
        </w:rPr>
      </w:pPr>
    </w:p>
    <w:p w14:paraId="2DEF3734" w14:textId="0D88C7F0" w:rsidR="00D027F5" w:rsidRPr="000F3328" w:rsidRDefault="00D027F5" w:rsidP="006560CA">
      <w:pPr>
        <w:ind w:left="2127" w:hanging="2127"/>
      </w:pPr>
      <w:r w:rsidRPr="000F3328">
        <w:rPr>
          <w:rFonts w:asciiTheme="minorHAnsi" w:hAnsiTheme="minorHAnsi" w:cstheme="minorHAnsi"/>
          <w:b/>
          <w:szCs w:val="24"/>
        </w:rPr>
        <w:t xml:space="preserve">Název </w:t>
      </w:r>
      <w:r w:rsidR="00F32579">
        <w:rPr>
          <w:rFonts w:asciiTheme="minorHAnsi" w:hAnsiTheme="minorHAnsi" w:cstheme="minorHAnsi"/>
          <w:b/>
          <w:szCs w:val="24"/>
        </w:rPr>
        <w:t>zakázky</w:t>
      </w:r>
      <w:r w:rsidR="006560CA">
        <w:rPr>
          <w:rFonts w:asciiTheme="minorHAnsi" w:hAnsiTheme="minorHAnsi" w:cstheme="minorHAnsi"/>
          <w:szCs w:val="24"/>
        </w:rPr>
        <w:t>:</w:t>
      </w:r>
      <w:r w:rsidR="006560CA">
        <w:rPr>
          <w:rFonts w:asciiTheme="minorHAnsi" w:hAnsiTheme="minorHAnsi" w:cstheme="minorHAnsi"/>
          <w:szCs w:val="24"/>
        </w:rPr>
        <w:tab/>
      </w:r>
      <w:r w:rsidR="00ED0871" w:rsidRPr="000F3328">
        <w:t>Odborným vzděláváním zaměstnanců k rozvoji a zvýšení konkurenceschopnosti společnosti FERAMO</w:t>
      </w:r>
    </w:p>
    <w:p w14:paraId="4D259E28" w14:textId="77777777" w:rsidR="00ED0871" w:rsidRPr="000F3328" w:rsidRDefault="00ED0871" w:rsidP="00ED0871">
      <w:pPr>
        <w:ind w:left="2832" w:hanging="2832"/>
        <w:rPr>
          <w:rFonts w:asciiTheme="minorHAnsi" w:hAnsiTheme="minorHAnsi" w:cstheme="minorHAnsi"/>
          <w:szCs w:val="24"/>
        </w:rPr>
      </w:pPr>
    </w:p>
    <w:p w14:paraId="37313D52" w14:textId="77777777" w:rsidR="00F742C0" w:rsidRPr="000F3328" w:rsidRDefault="00D027F5" w:rsidP="00F742C0">
      <w:pPr>
        <w:pStyle w:val="Default"/>
        <w:widowControl w:val="0"/>
        <w:jc w:val="both"/>
        <w:rPr>
          <w:rStyle w:val="platne"/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 w:cstheme="minorHAnsi"/>
          <w:b/>
          <w:color w:val="auto"/>
        </w:rPr>
        <w:t>Zadavatel</w:t>
      </w:r>
      <w:r w:rsidRPr="000F3328">
        <w:rPr>
          <w:rFonts w:asciiTheme="minorHAnsi" w:hAnsiTheme="minorHAnsi" w:cstheme="minorHAnsi"/>
          <w:color w:val="auto"/>
        </w:rPr>
        <w:t xml:space="preserve">: </w:t>
      </w:r>
      <w:r w:rsidRPr="000F3328">
        <w:rPr>
          <w:rFonts w:asciiTheme="minorHAnsi" w:hAnsiTheme="minorHAnsi" w:cstheme="minorHAnsi"/>
          <w:color w:val="auto"/>
        </w:rPr>
        <w:tab/>
      </w:r>
      <w:r w:rsidRPr="000F3328">
        <w:rPr>
          <w:rFonts w:asciiTheme="minorHAnsi" w:hAnsiTheme="minorHAnsi" w:cstheme="minorHAnsi"/>
          <w:color w:val="auto"/>
        </w:rPr>
        <w:tab/>
      </w:r>
      <w:r w:rsidR="00F742C0" w:rsidRPr="000F3328">
        <w:rPr>
          <w:rStyle w:val="platne"/>
          <w:rFonts w:asciiTheme="minorHAnsi" w:hAnsiTheme="minorHAnsi" w:cstheme="minorHAnsi"/>
          <w:color w:val="auto"/>
        </w:rPr>
        <w:t>FERAMO METALLUM INTERNATIONAL s.r.o.</w:t>
      </w:r>
    </w:p>
    <w:p w14:paraId="770A55FE" w14:textId="77777777" w:rsidR="00F742C0" w:rsidRPr="000F3328" w:rsidRDefault="00F742C0" w:rsidP="00F742C0">
      <w:pPr>
        <w:pStyle w:val="Default"/>
        <w:widowControl w:val="0"/>
        <w:ind w:left="1416" w:firstLine="708"/>
        <w:jc w:val="both"/>
        <w:rPr>
          <w:rStyle w:val="platne"/>
          <w:rFonts w:asciiTheme="minorHAnsi" w:hAnsiTheme="minorHAnsi" w:cstheme="minorHAnsi"/>
          <w:color w:val="auto"/>
        </w:rPr>
      </w:pPr>
      <w:r w:rsidRPr="000F3328">
        <w:rPr>
          <w:rStyle w:val="platne"/>
          <w:rFonts w:asciiTheme="minorHAnsi" w:hAnsiTheme="minorHAnsi" w:cstheme="minorHAnsi"/>
          <w:color w:val="auto"/>
        </w:rPr>
        <w:t>se sídlem Vodařská 108/15, 619 00 Brno</w:t>
      </w:r>
    </w:p>
    <w:p w14:paraId="6291DDFE" w14:textId="77777777" w:rsidR="00F742C0" w:rsidRPr="000F3328" w:rsidRDefault="00F742C0" w:rsidP="00F742C0">
      <w:pPr>
        <w:pStyle w:val="Default"/>
        <w:widowControl w:val="0"/>
        <w:ind w:left="1416" w:firstLine="708"/>
        <w:jc w:val="both"/>
        <w:rPr>
          <w:rStyle w:val="platne"/>
          <w:rFonts w:asciiTheme="minorHAnsi" w:hAnsiTheme="minorHAnsi" w:cstheme="minorHAnsi"/>
          <w:color w:val="auto"/>
        </w:rPr>
      </w:pPr>
      <w:r w:rsidRPr="000F3328">
        <w:rPr>
          <w:rStyle w:val="platne"/>
          <w:rFonts w:asciiTheme="minorHAnsi" w:hAnsiTheme="minorHAnsi" w:cstheme="minorHAnsi"/>
          <w:color w:val="auto"/>
        </w:rPr>
        <w:t>IČ: 46962913</w:t>
      </w:r>
    </w:p>
    <w:p w14:paraId="10FE48B2" w14:textId="77777777" w:rsidR="00F742C0" w:rsidRPr="000F3328" w:rsidRDefault="00F742C0" w:rsidP="00F742C0">
      <w:pPr>
        <w:pStyle w:val="Default"/>
        <w:widowControl w:val="0"/>
        <w:ind w:left="2124"/>
        <w:jc w:val="both"/>
        <w:rPr>
          <w:rStyle w:val="platne"/>
          <w:rFonts w:asciiTheme="minorHAnsi" w:hAnsiTheme="minorHAnsi" w:cstheme="minorHAnsi"/>
          <w:color w:val="auto"/>
        </w:rPr>
      </w:pPr>
      <w:r w:rsidRPr="000F3328">
        <w:rPr>
          <w:rStyle w:val="platne"/>
          <w:rFonts w:asciiTheme="minorHAnsi" w:hAnsiTheme="minorHAnsi" w:cstheme="minorHAnsi"/>
          <w:color w:val="auto"/>
        </w:rPr>
        <w:t>obchodní společnost zapsaná v obchodním rejstříku pod sp. zn. C 6528 vedenou u Krajského soudu v Brně</w:t>
      </w:r>
    </w:p>
    <w:p w14:paraId="06378BF7" w14:textId="77777777" w:rsidR="00A01971" w:rsidRPr="000F3328" w:rsidRDefault="00A01971" w:rsidP="00F742C0">
      <w:pPr>
        <w:pStyle w:val="Default"/>
        <w:ind w:left="2552" w:hanging="2552"/>
        <w:jc w:val="both"/>
        <w:rPr>
          <w:rFonts w:asciiTheme="minorHAnsi" w:hAnsiTheme="minorHAnsi"/>
          <w:b/>
          <w:color w:val="auto"/>
        </w:rPr>
      </w:pPr>
    </w:p>
    <w:p w14:paraId="1C013828" w14:textId="77777777" w:rsidR="00CB04B4" w:rsidRPr="000F3328" w:rsidRDefault="00CB04B4" w:rsidP="00237107">
      <w:pPr>
        <w:ind w:left="2124" w:hanging="2124"/>
        <w:rPr>
          <w:rFonts w:asciiTheme="minorHAnsi" w:hAnsiTheme="minorHAnsi"/>
          <w:b/>
          <w:szCs w:val="24"/>
        </w:rPr>
      </w:pPr>
      <w:r w:rsidRPr="000F3328">
        <w:rPr>
          <w:rFonts w:asciiTheme="minorHAnsi" w:hAnsiTheme="minorHAnsi"/>
          <w:b/>
          <w:szCs w:val="24"/>
        </w:rPr>
        <w:t>Zadavatel tímto specifikuje požadované plnění v rámci výše uvedeného zadávacího řízení:</w:t>
      </w:r>
    </w:p>
    <w:p w14:paraId="75D41D8F" w14:textId="77777777" w:rsidR="00CB04B4" w:rsidRPr="000F3328" w:rsidRDefault="00CB04B4" w:rsidP="00237107">
      <w:pPr>
        <w:ind w:left="2124" w:hanging="2124"/>
        <w:rPr>
          <w:rFonts w:asciiTheme="minorHAnsi" w:hAnsiTheme="minorHAnsi"/>
          <w:b/>
          <w:szCs w:val="24"/>
        </w:rPr>
      </w:pPr>
    </w:p>
    <w:p w14:paraId="657EFEA4" w14:textId="77777777" w:rsidR="00A01971" w:rsidRPr="000F3328" w:rsidRDefault="00A01971" w:rsidP="00237107">
      <w:pPr>
        <w:ind w:left="2124" w:hanging="2124"/>
        <w:rPr>
          <w:rFonts w:asciiTheme="minorHAnsi" w:hAnsiTheme="minorHAnsi"/>
          <w:b/>
          <w:szCs w:val="24"/>
        </w:rPr>
      </w:pPr>
    </w:p>
    <w:p w14:paraId="53FBD7FB" w14:textId="77777777" w:rsidR="00677CA9" w:rsidRPr="000F3328" w:rsidRDefault="00677CA9" w:rsidP="007E2853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smallCaps/>
          <w:color w:val="auto"/>
          <w:sz w:val="28"/>
        </w:rPr>
      </w:pPr>
      <w:r w:rsidRPr="000F3328">
        <w:rPr>
          <w:rFonts w:asciiTheme="minorHAnsi" w:hAnsiTheme="minorHAnsi" w:cstheme="minorHAnsi"/>
          <w:b/>
          <w:smallCaps/>
          <w:color w:val="auto"/>
          <w:sz w:val="28"/>
        </w:rPr>
        <w:t>Část 1. veřejné zakázky - Obsluha a údržba strojů DISA</w:t>
      </w:r>
    </w:p>
    <w:p w14:paraId="7F99A26E" w14:textId="77777777" w:rsidR="006016D6" w:rsidRPr="000F3328" w:rsidRDefault="006016D6" w:rsidP="007E2853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14:paraId="43F94587" w14:textId="77777777" w:rsidR="007F1C80" w:rsidRPr="000F3328" w:rsidRDefault="007F1C80" w:rsidP="00C74516">
      <w:pPr>
        <w:rPr>
          <w:rFonts w:eastAsiaTheme="minorHAnsi"/>
          <w:lang w:bidi="ar-SA"/>
        </w:rPr>
      </w:pPr>
      <w:r w:rsidRPr="000F3328">
        <w:rPr>
          <w:rFonts w:eastAsiaTheme="minorHAnsi"/>
          <w:lang w:bidi="ar-SA"/>
        </w:rPr>
        <w:t>Obecná charakteristika:</w:t>
      </w:r>
    </w:p>
    <w:p w14:paraId="4CED37B7" w14:textId="3E90738C" w:rsidR="006016D6" w:rsidRPr="000F3328" w:rsidRDefault="006016D6" w:rsidP="00C74516">
      <w:pPr>
        <w:rPr>
          <w:rFonts w:eastAsiaTheme="minorHAnsi"/>
          <w:lang w:bidi="ar-SA"/>
        </w:rPr>
      </w:pPr>
      <w:r w:rsidRPr="000F3328">
        <w:rPr>
          <w:rFonts w:eastAsiaTheme="minorHAnsi"/>
          <w:lang w:bidi="ar-SA"/>
        </w:rPr>
        <w:t xml:space="preserve">Zadavatel vlastní typ unikátního strojního zařízení DISA a DISAMATIC používaného ve slévárenství. Toto zařízení je pro výrobní činnost společnosti klíčové a pro jeho užívání a údržbu potřebují pracovníci odpovídající </w:t>
      </w:r>
      <w:r w:rsidR="00F311A0" w:rsidRPr="000F3328">
        <w:rPr>
          <w:rFonts w:eastAsiaTheme="minorHAnsi"/>
          <w:lang w:bidi="ar-SA"/>
        </w:rPr>
        <w:t>znalosti a dovednosti</w:t>
      </w:r>
      <w:r w:rsidRPr="000F3328">
        <w:rPr>
          <w:rFonts w:eastAsiaTheme="minorHAnsi"/>
          <w:lang w:bidi="ar-SA"/>
        </w:rPr>
        <w:t>.</w:t>
      </w:r>
      <w:r w:rsidR="00F311A0" w:rsidRPr="000F3328">
        <w:rPr>
          <w:rFonts w:eastAsiaTheme="minorHAnsi"/>
          <w:lang w:bidi="ar-SA"/>
        </w:rPr>
        <w:t xml:space="preserve"> Výstupem této </w:t>
      </w:r>
      <w:r w:rsidR="00950F3C">
        <w:rPr>
          <w:rFonts w:eastAsiaTheme="minorHAnsi"/>
          <w:lang w:bidi="ar-SA"/>
        </w:rPr>
        <w:t>části zakázky</w:t>
      </w:r>
      <w:r w:rsidR="00F311A0" w:rsidRPr="000F3328">
        <w:rPr>
          <w:rFonts w:eastAsiaTheme="minorHAnsi"/>
          <w:lang w:bidi="ar-SA"/>
        </w:rPr>
        <w:t xml:space="preserve"> bude unikátní know-how uplatnitelné ve výrobním procesu společnosti a zajištění odpovídající odbornosti pracovníků pro výkon své činnosti.</w:t>
      </w:r>
      <w:r w:rsidR="0020159C" w:rsidRPr="000F3328">
        <w:rPr>
          <w:rFonts w:eastAsiaTheme="minorHAnsi"/>
          <w:lang w:bidi="ar-SA"/>
        </w:rPr>
        <w:t xml:space="preserve"> </w:t>
      </w:r>
      <w:r w:rsidR="00106D18" w:rsidRPr="000F3328">
        <w:rPr>
          <w:rFonts w:eastAsiaTheme="minorHAnsi"/>
          <w:lang w:bidi="ar-SA"/>
        </w:rPr>
        <w:t>Zaměstnanci budou</w:t>
      </w:r>
      <w:r w:rsidR="00073B16">
        <w:rPr>
          <w:rFonts w:eastAsiaTheme="minorHAnsi"/>
          <w:lang w:bidi="ar-SA"/>
        </w:rPr>
        <w:t xml:space="preserve"> </w:t>
      </w:r>
      <w:r w:rsidR="00073B16" w:rsidRPr="000F3328">
        <w:rPr>
          <w:rFonts w:eastAsiaTheme="minorHAnsi"/>
          <w:lang w:bidi="ar-SA"/>
        </w:rPr>
        <w:t xml:space="preserve">díky možnosti získat v rámci </w:t>
      </w:r>
      <w:r w:rsidR="00073B16">
        <w:rPr>
          <w:rFonts w:eastAsiaTheme="minorHAnsi"/>
          <w:lang w:bidi="ar-SA"/>
        </w:rPr>
        <w:t>pracovní doby unikátní know-how</w:t>
      </w:r>
      <w:r w:rsidR="00106D18" w:rsidRPr="000F3328">
        <w:rPr>
          <w:rFonts w:eastAsiaTheme="minorHAnsi"/>
          <w:lang w:bidi="ar-SA"/>
        </w:rPr>
        <w:t xml:space="preserve"> motivováni</w:t>
      </w:r>
      <w:r w:rsidR="00073B16">
        <w:rPr>
          <w:rFonts w:eastAsiaTheme="minorHAnsi"/>
          <w:lang w:bidi="ar-SA"/>
        </w:rPr>
        <w:t xml:space="preserve"> ke</w:t>
      </w:r>
      <w:r w:rsidR="00106D18" w:rsidRPr="000F3328">
        <w:rPr>
          <w:rFonts w:eastAsiaTheme="minorHAnsi"/>
          <w:lang w:bidi="ar-SA"/>
        </w:rPr>
        <w:t xml:space="preserve"> </w:t>
      </w:r>
      <w:r w:rsidR="00073B16">
        <w:rPr>
          <w:rFonts w:eastAsiaTheme="minorHAnsi"/>
          <w:lang w:bidi="ar-SA"/>
        </w:rPr>
        <w:t>zvýšení</w:t>
      </w:r>
      <w:r w:rsidR="00106D18" w:rsidRPr="000F3328">
        <w:rPr>
          <w:rFonts w:eastAsiaTheme="minorHAnsi"/>
          <w:lang w:bidi="ar-SA"/>
        </w:rPr>
        <w:t xml:space="preserve"> </w:t>
      </w:r>
      <w:r w:rsidR="00073B16">
        <w:rPr>
          <w:rFonts w:eastAsiaTheme="minorHAnsi"/>
          <w:lang w:bidi="ar-SA"/>
        </w:rPr>
        <w:t>své odborné kvalifikace a upevn</w:t>
      </w:r>
      <w:r w:rsidR="00BA184C">
        <w:rPr>
          <w:rFonts w:eastAsiaTheme="minorHAnsi"/>
          <w:lang w:bidi="ar-SA"/>
        </w:rPr>
        <w:t>í si</w:t>
      </w:r>
      <w:r w:rsidR="00073B16">
        <w:rPr>
          <w:rFonts w:eastAsiaTheme="minorHAnsi"/>
          <w:lang w:bidi="ar-SA"/>
        </w:rPr>
        <w:t xml:space="preserve"> tak svoji</w:t>
      </w:r>
      <w:r w:rsidR="00106D18" w:rsidRPr="000F3328">
        <w:rPr>
          <w:rFonts w:eastAsiaTheme="minorHAnsi"/>
          <w:lang w:bidi="ar-SA"/>
        </w:rPr>
        <w:t xml:space="preserve"> pracovní pozici u zadavatele.</w:t>
      </w:r>
    </w:p>
    <w:p w14:paraId="437F41FE" w14:textId="77777777" w:rsidR="006016D6" w:rsidRPr="000F3328" w:rsidRDefault="006016D6" w:rsidP="00C74516">
      <w:pPr>
        <w:rPr>
          <w:rFonts w:eastAsiaTheme="minorHAnsi"/>
          <w:lang w:bidi="ar-SA"/>
        </w:rPr>
      </w:pPr>
    </w:p>
    <w:p w14:paraId="0413974D" w14:textId="77777777" w:rsidR="0084315E" w:rsidRPr="000F3328" w:rsidRDefault="0084315E" w:rsidP="00C74516">
      <w:pPr>
        <w:rPr>
          <w:rFonts w:asciiTheme="minorHAnsi" w:eastAsiaTheme="minorHAnsi" w:hAnsiTheme="minorHAnsi"/>
          <w:lang w:bidi="ar-SA"/>
        </w:rPr>
      </w:pPr>
      <w:r w:rsidRPr="000F3328">
        <w:rPr>
          <w:rFonts w:asciiTheme="minorHAnsi" w:eastAsiaTheme="minorHAnsi" w:hAnsiTheme="minorHAnsi"/>
          <w:lang w:bidi="ar-SA"/>
        </w:rPr>
        <w:t>Tato část veřejné zakázky obsahuje následující školení</w:t>
      </w:r>
      <w:r w:rsidR="00397A02" w:rsidRPr="000F3328">
        <w:rPr>
          <w:rFonts w:asciiTheme="minorHAnsi" w:eastAsiaTheme="minorHAnsi" w:hAnsiTheme="minorHAnsi"/>
          <w:lang w:bidi="ar-SA"/>
        </w:rPr>
        <w:t>:</w:t>
      </w:r>
    </w:p>
    <w:p w14:paraId="7EA01945" w14:textId="77777777" w:rsidR="0084315E" w:rsidRPr="000F3328" w:rsidRDefault="0084315E" w:rsidP="00C74516">
      <w:pPr>
        <w:rPr>
          <w:rFonts w:asciiTheme="minorHAnsi" w:eastAsiaTheme="minorHAnsi" w:hAnsiTheme="minorHAnsi"/>
          <w:lang w:bidi="ar-SA"/>
        </w:rPr>
      </w:pPr>
    </w:p>
    <w:p w14:paraId="5EF66406" w14:textId="68FE0F83" w:rsidR="006016D6" w:rsidRPr="000F3328" w:rsidRDefault="006016D6" w:rsidP="00283FB8">
      <w:pPr>
        <w:pStyle w:val="Odstavecseseznamem"/>
        <w:keepNext/>
        <w:numPr>
          <w:ilvl w:val="0"/>
          <w:numId w:val="4"/>
        </w:numPr>
        <w:rPr>
          <w:rFonts w:asciiTheme="minorHAnsi" w:eastAsiaTheme="minorHAnsi" w:hAnsiTheme="minorHAnsi"/>
          <w:b/>
          <w:lang w:val="cs-CZ"/>
        </w:rPr>
      </w:pPr>
      <w:r w:rsidRPr="000F3328">
        <w:rPr>
          <w:rFonts w:asciiTheme="minorHAnsi" w:eastAsiaTheme="minorHAnsi" w:hAnsiTheme="minorHAnsi"/>
          <w:b/>
          <w:lang w:val="cs-CZ"/>
        </w:rPr>
        <w:t xml:space="preserve">Výrobní </w:t>
      </w:r>
      <w:r w:rsidR="0092160A" w:rsidRPr="000F3328">
        <w:rPr>
          <w:rFonts w:asciiTheme="minorHAnsi" w:eastAsiaTheme="minorHAnsi" w:hAnsiTheme="minorHAnsi"/>
          <w:b/>
          <w:lang w:val="cs-CZ"/>
        </w:rPr>
        <w:t>školení pro obsluhu strojů DISA</w:t>
      </w:r>
      <w:r w:rsidR="00EB442C">
        <w:rPr>
          <w:rFonts w:asciiTheme="minorHAnsi" w:eastAsiaTheme="minorHAnsi" w:hAnsiTheme="minorHAnsi"/>
          <w:b/>
          <w:lang w:val="cs-CZ"/>
        </w:rPr>
        <w:t>.</w:t>
      </w:r>
    </w:p>
    <w:p w14:paraId="2D68330A" w14:textId="77777777" w:rsidR="0084315E" w:rsidRPr="000F3328" w:rsidRDefault="0092160A" w:rsidP="00AE22E2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školených osob: 16</w:t>
      </w:r>
      <w:r w:rsidR="000E3065" w:rsidRPr="000F3328">
        <w:rPr>
          <w:rFonts w:asciiTheme="minorHAnsi" w:eastAsiaTheme="minorHAnsi" w:hAnsiTheme="minorHAnsi"/>
        </w:rPr>
        <w:t xml:space="preserve"> </w:t>
      </w:r>
      <w:r w:rsidR="000E3065" w:rsidRPr="000F3328">
        <w:rPr>
          <w:rFonts w:eastAsiaTheme="minorHAnsi"/>
          <w:lang w:bidi="ar-SA"/>
        </w:rPr>
        <w:t>pracovníků výrobního úseku</w:t>
      </w:r>
      <w:r w:rsidR="008B01D7" w:rsidRPr="000F3328">
        <w:rPr>
          <w:rFonts w:eastAsiaTheme="minorHAnsi"/>
          <w:lang w:bidi="ar-SA"/>
        </w:rPr>
        <w:t>.</w:t>
      </w:r>
    </w:p>
    <w:p w14:paraId="117ADFF3" w14:textId="77777777" w:rsidR="0084315E" w:rsidRPr="000F3328" w:rsidRDefault="0092160A" w:rsidP="00AE22E2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3</w:t>
      </w:r>
      <w:r w:rsidR="008B01D7" w:rsidRPr="000F3328">
        <w:rPr>
          <w:rFonts w:asciiTheme="minorHAnsi" w:eastAsiaTheme="minorHAnsi" w:hAnsiTheme="minorHAnsi"/>
        </w:rPr>
        <w:t>.</w:t>
      </w:r>
    </w:p>
    <w:p w14:paraId="31EE3489" w14:textId="77777777" w:rsidR="0084315E" w:rsidRPr="000F3328" w:rsidRDefault="006507C8" w:rsidP="00AE22E2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t>Obsah školení:</w:t>
      </w:r>
      <w:r w:rsidR="0020159C" w:rsidRPr="000F3328">
        <w:rPr>
          <w:rFonts w:asciiTheme="minorHAnsi" w:eastAsiaTheme="minorHAnsi" w:hAnsiTheme="minorHAnsi"/>
        </w:rPr>
        <w:t xml:space="preserve"> Teoretická a praktická výuka používání strojního zařízení </w:t>
      </w:r>
      <w:r w:rsidR="0020159C" w:rsidRPr="000F3328">
        <w:rPr>
          <w:rFonts w:eastAsiaTheme="minorHAnsi"/>
          <w:lang w:bidi="ar-SA"/>
        </w:rPr>
        <w:t>DISA a DISAMATIC</w:t>
      </w:r>
      <w:r w:rsidR="0020159C" w:rsidRPr="000F3328">
        <w:rPr>
          <w:rFonts w:asciiTheme="minorHAnsi" w:eastAsiaTheme="minorHAnsi" w:hAnsiTheme="minorHAnsi"/>
        </w:rPr>
        <w:t xml:space="preserve"> ve výrobě; proškolený pracovník bude schopen zařízení obsluhovat a řídit.</w:t>
      </w:r>
    </w:p>
    <w:p w14:paraId="1A623BA5" w14:textId="77777777" w:rsidR="0092160A" w:rsidRPr="000F3328" w:rsidRDefault="00AE22E2" w:rsidP="00AE22E2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Ukončení školení: </w:t>
      </w:r>
      <w:r w:rsidRPr="000F3328">
        <w:rPr>
          <w:rFonts w:eastAsiaTheme="minorHAnsi"/>
          <w:lang w:bidi="ar-SA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4596F48B" w14:textId="77777777" w:rsidR="00AE22E2" w:rsidRPr="000F3328" w:rsidRDefault="00AE22E2" w:rsidP="0084315E">
      <w:pPr>
        <w:rPr>
          <w:rFonts w:asciiTheme="minorHAnsi" w:eastAsiaTheme="minorHAnsi" w:hAnsiTheme="minorHAnsi"/>
        </w:rPr>
      </w:pPr>
    </w:p>
    <w:p w14:paraId="4B305CE6" w14:textId="7C627A62" w:rsidR="006016D6" w:rsidRPr="000F3328" w:rsidRDefault="006016D6" w:rsidP="00283FB8">
      <w:pPr>
        <w:pStyle w:val="Odstavecseseznamem"/>
        <w:keepNext/>
        <w:numPr>
          <w:ilvl w:val="0"/>
          <w:numId w:val="4"/>
        </w:numPr>
        <w:rPr>
          <w:rFonts w:asciiTheme="minorHAnsi" w:eastAsiaTheme="minorHAnsi" w:hAnsiTheme="minorHAnsi"/>
          <w:b/>
          <w:lang w:val="cs-CZ"/>
        </w:rPr>
      </w:pPr>
      <w:r w:rsidRPr="000F3328">
        <w:rPr>
          <w:rFonts w:asciiTheme="minorHAnsi" w:eastAsiaTheme="minorHAnsi" w:hAnsiTheme="minorHAnsi"/>
          <w:b/>
          <w:lang w:val="cs-CZ"/>
        </w:rPr>
        <w:t>Procesní školení údržba, seřízení, principy fungování DISA</w:t>
      </w:r>
      <w:r w:rsidR="00EB442C">
        <w:rPr>
          <w:rFonts w:asciiTheme="minorHAnsi" w:eastAsiaTheme="minorHAnsi" w:hAnsiTheme="minorHAnsi"/>
          <w:b/>
          <w:lang w:val="cs-CZ"/>
        </w:rPr>
        <w:t>.</w:t>
      </w:r>
    </w:p>
    <w:p w14:paraId="1968CCAF" w14:textId="77777777" w:rsidR="0092160A" w:rsidRPr="000F3328" w:rsidRDefault="0092160A" w:rsidP="00164A70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školených osob: 8</w:t>
      </w:r>
      <w:r w:rsidR="00C26BBC" w:rsidRPr="000F3328">
        <w:rPr>
          <w:rFonts w:asciiTheme="minorHAnsi" w:eastAsiaTheme="minorHAnsi" w:hAnsiTheme="minorHAnsi"/>
        </w:rPr>
        <w:t xml:space="preserve"> </w:t>
      </w:r>
      <w:r w:rsidR="00C26BBC" w:rsidRPr="000F3328">
        <w:rPr>
          <w:rFonts w:eastAsiaTheme="minorHAnsi"/>
          <w:lang w:bidi="ar-SA"/>
        </w:rPr>
        <w:t>pracovníků údržby</w:t>
      </w:r>
      <w:r w:rsidR="00F305A7" w:rsidRPr="000F3328">
        <w:rPr>
          <w:rFonts w:eastAsiaTheme="minorHAnsi"/>
          <w:lang w:bidi="ar-SA"/>
        </w:rPr>
        <w:t>.</w:t>
      </w:r>
    </w:p>
    <w:p w14:paraId="648102FB" w14:textId="77777777" w:rsidR="0092160A" w:rsidRPr="000F3328" w:rsidRDefault="0092160A" w:rsidP="00164A70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7</w:t>
      </w:r>
      <w:r w:rsidR="00F305A7" w:rsidRPr="000F3328">
        <w:rPr>
          <w:rFonts w:asciiTheme="minorHAnsi" w:eastAsiaTheme="minorHAnsi" w:hAnsiTheme="minorHAnsi"/>
        </w:rPr>
        <w:t>.</w:t>
      </w:r>
    </w:p>
    <w:p w14:paraId="445C33DF" w14:textId="77777777" w:rsidR="006016D6" w:rsidRPr="000F3328" w:rsidRDefault="006507C8" w:rsidP="00164A70">
      <w:pPr>
        <w:spacing w:after="120"/>
        <w:rPr>
          <w:rFonts w:eastAsiaTheme="minorHAnsi"/>
          <w:lang w:bidi="ar-SA"/>
        </w:rPr>
      </w:pPr>
      <w:r w:rsidRPr="000F3328">
        <w:rPr>
          <w:rFonts w:asciiTheme="minorHAnsi" w:eastAsiaTheme="minorHAnsi" w:hAnsiTheme="minorHAnsi"/>
        </w:rPr>
        <w:lastRenderedPageBreak/>
        <w:t xml:space="preserve">Obsah školení: </w:t>
      </w:r>
      <w:r w:rsidRPr="000F3328">
        <w:rPr>
          <w:rFonts w:eastAsiaTheme="minorHAnsi"/>
          <w:lang w:bidi="ar-SA"/>
        </w:rPr>
        <w:t>pracovník údržby se seznámí s procesem údržby strojního zařízení, jeho seřízením a principy fungování</w:t>
      </w:r>
      <w:r w:rsidR="00E76C6D" w:rsidRPr="000F3328">
        <w:rPr>
          <w:rFonts w:eastAsiaTheme="minorHAnsi"/>
          <w:lang w:bidi="ar-SA"/>
        </w:rPr>
        <w:t>.</w:t>
      </w:r>
    </w:p>
    <w:p w14:paraId="203EBFF0" w14:textId="77777777" w:rsidR="00E76C6D" w:rsidRPr="000F3328" w:rsidRDefault="00E76C6D" w:rsidP="00164A70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Ukončení školení: </w:t>
      </w:r>
      <w:r w:rsidRPr="000F3328">
        <w:rPr>
          <w:rFonts w:eastAsiaTheme="minorHAnsi"/>
          <w:lang w:bidi="ar-SA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2256306F" w14:textId="77777777" w:rsidR="006016D6" w:rsidRPr="000F3328" w:rsidRDefault="006016D6" w:rsidP="00C74516">
      <w:pPr>
        <w:rPr>
          <w:rFonts w:asciiTheme="minorHAnsi" w:eastAsiaTheme="minorHAnsi" w:hAnsiTheme="minorHAnsi"/>
        </w:rPr>
      </w:pPr>
    </w:p>
    <w:p w14:paraId="5F8CC86C" w14:textId="77777777" w:rsidR="00164A70" w:rsidRPr="000F3328" w:rsidRDefault="00164A70" w:rsidP="00C74516">
      <w:pPr>
        <w:rPr>
          <w:rFonts w:asciiTheme="minorHAnsi" w:hAnsiTheme="minorHAnsi" w:cstheme="minorHAnsi"/>
        </w:rPr>
      </w:pPr>
    </w:p>
    <w:p w14:paraId="36F1B69E" w14:textId="77777777" w:rsidR="004F080A" w:rsidRPr="000F3328" w:rsidRDefault="004F080A" w:rsidP="007E2853">
      <w:pPr>
        <w:pStyle w:val="Default"/>
        <w:keepNext/>
        <w:widowControl w:val="0"/>
        <w:jc w:val="both"/>
        <w:rPr>
          <w:rFonts w:asciiTheme="minorHAnsi" w:hAnsiTheme="minorHAnsi"/>
          <w:b/>
          <w:smallCaps/>
          <w:color w:val="auto"/>
          <w:sz w:val="28"/>
        </w:rPr>
      </w:pPr>
      <w:r w:rsidRPr="000F3328">
        <w:rPr>
          <w:rFonts w:asciiTheme="minorHAnsi" w:hAnsiTheme="minorHAnsi" w:cstheme="minorHAnsi"/>
          <w:b/>
          <w:smallCaps/>
          <w:color w:val="auto"/>
          <w:sz w:val="28"/>
        </w:rPr>
        <w:t>Část 2. veřejné zakázky</w:t>
      </w:r>
      <w:r w:rsidRPr="000F3328">
        <w:rPr>
          <w:rFonts w:asciiTheme="minorHAnsi" w:hAnsiTheme="minorHAnsi"/>
          <w:b/>
          <w:smallCaps/>
          <w:color w:val="auto"/>
          <w:sz w:val="28"/>
        </w:rPr>
        <w:t xml:space="preserve"> </w:t>
      </w:r>
      <w:r w:rsidR="007E2853" w:rsidRPr="000F3328">
        <w:rPr>
          <w:rFonts w:asciiTheme="minorHAnsi" w:hAnsiTheme="minorHAnsi"/>
          <w:b/>
          <w:smallCaps/>
          <w:color w:val="auto"/>
          <w:sz w:val="28"/>
        </w:rPr>
        <w:t>–</w:t>
      </w:r>
      <w:r w:rsidRPr="000F3328">
        <w:rPr>
          <w:rFonts w:asciiTheme="minorHAnsi" w:hAnsiTheme="minorHAnsi"/>
          <w:b/>
          <w:smallCaps/>
          <w:color w:val="auto"/>
          <w:sz w:val="28"/>
        </w:rPr>
        <w:t xml:space="preserve"> </w:t>
      </w:r>
      <w:r w:rsidR="007E2853" w:rsidRPr="000F3328">
        <w:rPr>
          <w:rFonts w:asciiTheme="minorHAnsi" w:hAnsiTheme="minorHAnsi"/>
          <w:b/>
          <w:smallCaps/>
          <w:color w:val="auto"/>
          <w:sz w:val="28"/>
        </w:rPr>
        <w:t>Výrobní školení SPC</w:t>
      </w:r>
    </w:p>
    <w:p w14:paraId="71F7AE00" w14:textId="77777777" w:rsidR="006016D6" w:rsidRPr="000F3328" w:rsidRDefault="006016D6" w:rsidP="007E2853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14:paraId="45DB37B3" w14:textId="77777777" w:rsidR="004F080A" w:rsidRPr="000F3328" w:rsidRDefault="0023049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color w:val="auto"/>
        </w:rPr>
        <w:t>Obecná charakteristika:</w:t>
      </w:r>
    </w:p>
    <w:p w14:paraId="05F4B80E" w14:textId="77777777" w:rsidR="007E2853" w:rsidRPr="000F3328" w:rsidRDefault="005A6148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 w:cs="Arial"/>
          <w:color w:val="auto"/>
        </w:rPr>
        <w:t>Vzhledem k plánovanému rozšíření výrobní činnosti pracovníci potřebují pro výkon své funkce disponovat dostatečnými a aktualizovanými odbornými znalostmi, které jsou schopni uplatnit v praxi.</w:t>
      </w:r>
    </w:p>
    <w:p w14:paraId="1845A563" w14:textId="77777777" w:rsidR="00230496" w:rsidRPr="000F3328" w:rsidRDefault="0023049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42E69890" w14:textId="2D6E5292" w:rsidR="007E2853" w:rsidRPr="000F3328" w:rsidRDefault="0023049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Tato část veřejné zakázky spočívá ve </w:t>
      </w:r>
      <w:r w:rsidRPr="000F3328">
        <w:rPr>
          <w:rFonts w:asciiTheme="minorHAnsi" w:hAnsiTheme="minorHAnsi"/>
          <w:b/>
          <w:color w:val="auto"/>
        </w:rPr>
        <w:t>výrobním školení SPC</w:t>
      </w:r>
      <w:r w:rsidR="00EB442C">
        <w:rPr>
          <w:rFonts w:asciiTheme="minorHAnsi" w:hAnsiTheme="minorHAnsi"/>
          <w:b/>
          <w:color w:val="auto"/>
        </w:rPr>
        <w:t>.</w:t>
      </w:r>
    </w:p>
    <w:p w14:paraId="23779EBC" w14:textId="77777777" w:rsidR="00230496" w:rsidRPr="000F3328" w:rsidRDefault="00230496" w:rsidP="00230496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Počet školených osob: </w:t>
      </w:r>
      <w:r w:rsidR="00DF2893" w:rsidRPr="000F3328">
        <w:rPr>
          <w:rFonts w:asciiTheme="minorHAnsi" w:eastAsiaTheme="minorHAnsi" w:hAnsiTheme="minorHAnsi"/>
        </w:rPr>
        <w:t>10</w:t>
      </w:r>
      <w:r w:rsidR="008B01D7" w:rsidRPr="000F3328">
        <w:rPr>
          <w:rFonts w:asciiTheme="minorHAnsi" w:eastAsiaTheme="minorHAnsi" w:hAnsiTheme="minorHAnsi"/>
        </w:rPr>
        <w:t>.</w:t>
      </w:r>
    </w:p>
    <w:p w14:paraId="3F1164A5" w14:textId="77777777" w:rsidR="00230496" w:rsidRPr="000F3328" w:rsidRDefault="00DF2893" w:rsidP="00230496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1</w:t>
      </w:r>
      <w:r w:rsidR="008B01D7" w:rsidRPr="000F3328">
        <w:rPr>
          <w:rFonts w:asciiTheme="minorHAnsi" w:eastAsiaTheme="minorHAnsi" w:hAnsiTheme="minorHAnsi"/>
        </w:rPr>
        <w:t>.</w:t>
      </w:r>
    </w:p>
    <w:p w14:paraId="194ED952" w14:textId="77777777" w:rsidR="00230496" w:rsidRPr="000F3328" w:rsidRDefault="00230496" w:rsidP="00230496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t>Obsah školení: Teoretická a praktická výuka</w:t>
      </w:r>
      <w:r w:rsidR="00DF2893" w:rsidRPr="000F3328">
        <w:rPr>
          <w:rFonts w:asciiTheme="minorHAnsi" w:eastAsiaTheme="minorHAnsi" w:hAnsiTheme="minorHAnsi"/>
        </w:rPr>
        <w:t xml:space="preserve"> metody</w:t>
      </w:r>
      <w:r w:rsidRPr="000F3328">
        <w:rPr>
          <w:rFonts w:asciiTheme="minorHAnsi" w:eastAsiaTheme="minorHAnsi" w:hAnsiTheme="minorHAnsi"/>
        </w:rPr>
        <w:t xml:space="preserve"> </w:t>
      </w:r>
      <w:r w:rsidR="00DF2893" w:rsidRPr="000F3328">
        <w:rPr>
          <w:rFonts w:asciiTheme="minorHAnsi" w:eastAsiaTheme="minorHAnsi" w:hAnsiTheme="minorHAnsi"/>
        </w:rPr>
        <w:t>SPC</w:t>
      </w:r>
      <w:r w:rsidRPr="000F3328">
        <w:rPr>
          <w:rFonts w:asciiTheme="minorHAnsi" w:eastAsiaTheme="minorHAnsi" w:hAnsiTheme="minorHAnsi"/>
        </w:rPr>
        <w:t>.</w:t>
      </w:r>
    </w:p>
    <w:p w14:paraId="00F3EE4B" w14:textId="77777777" w:rsidR="007E2853" w:rsidRPr="000F3328" w:rsidRDefault="00230496" w:rsidP="00230496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Ukončení školení: </w:t>
      </w:r>
      <w:r w:rsidRPr="000F3328">
        <w:rPr>
          <w:color w:val="auto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67FE637C" w14:textId="77777777" w:rsidR="006016D6" w:rsidRPr="000F3328" w:rsidRDefault="006016D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253B8788" w14:textId="77777777" w:rsidR="00CA79CD" w:rsidRPr="000F3328" w:rsidRDefault="00CA79CD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77CB2D11" w14:textId="1A85CB92" w:rsidR="00CA79CD" w:rsidRPr="000F3328" w:rsidRDefault="00FD7FAD" w:rsidP="00CA79CD">
      <w:pPr>
        <w:pStyle w:val="Default"/>
        <w:keepNext/>
        <w:widowControl w:val="0"/>
        <w:jc w:val="both"/>
        <w:rPr>
          <w:rFonts w:asciiTheme="minorHAnsi" w:hAnsiTheme="minorHAnsi"/>
          <w:b/>
          <w:smallCaps/>
          <w:color w:val="auto"/>
          <w:sz w:val="28"/>
        </w:rPr>
      </w:pPr>
      <w:r>
        <w:rPr>
          <w:rFonts w:asciiTheme="minorHAnsi" w:hAnsiTheme="minorHAnsi" w:cstheme="minorHAnsi"/>
          <w:b/>
          <w:smallCaps/>
          <w:color w:val="auto"/>
          <w:sz w:val="28"/>
        </w:rPr>
        <w:t>Část 3</w:t>
      </w:r>
      <w:r w:rsidR="00CA79CD" w:rsidRPr="000F3328">
        <w:rPr>
          <w:rFonts w:asciiTheme="minorHAnsi" w:hAnsiTheme="minorHAnsi" w:cstheme="minorHAnsi"/>
          <w:b/>
          <w:smallCaps/>
          <w:color w:val="auto"/>
          <w:sz w:val="28"/>
        </w:rPr>
        <w:t>. veřejné zakázky</w:t>
      </w:r>
      <w:r w:rsidR="00CA79CD" w:rsidRPr="000F3328">
        <w:rPr>
          <w:rFonts w:asciiTheme="minorHAnsi" w:hAnsiTheme="minorHAnsi"/>
          <w:b/>
          <w:smallCaps/>
          <w:color w:val="auto"/>
          <w:sz w:val="28"/>
        </w:rPr>
        <w:t xml:space="preserve"> – Školení REACH, IMDS systému</w:t>
      </w:r>
    </w:p>
    <w:p w14:paraId="488CDC03" w14:textId="77777777" w:rsidR="00E142F6" w:rsidRPr="000F3328" w:rsidRDefault="00E142F6" w:rsidP="00CA79CD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14:paraId="5EE13C39" w14:textId="7174EB28" w:rsidR="00AA0614" w:rsidRPr="000F3328" w:rsidRDefault="00AA0614" w:rsidP="00AA0614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Tato část veřejné zakázky spočívá ve </w:t>
      </w:r>
      <w:r w:rsidRPr="000F3328">
        <w:rPr>
          <w:rFonts w:asciiTheme="minorHAnsi" w:hAnsiTheme="minorHAnsi"/>
          <w:b/>
          <w:color w:val="auto"/>
        </w:rPr>
        <w:t>školení REACH, IMDS systému</w:t>
      </w:r>
      <w:r w:rsidR="00EB442C">
        <w:rPr>
          <w:rFonts w:asciiTheme="minorHAnsi" w:hAnsiTheme="minorHAnsi"/>
          <w:b/>
          <w:color w:val="auto"/>
        </w:rPr>
        <w:t>.</w:t>
      </w:r>
    </w:p>
    <w:p w14:paraId="01D04E72" w14:textId="77777777" w:rsidR="00AA0614" w:rsidRPr="000F3328" w:rsidRDefault="00AA0614" w:rsidP="00AA061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školených osob: 1.</w:t>
      </w:r>
    </w:p>
    <w:p w14:paraId="2F5E28EE" w14:textId="77777777" w:rsidR="00AA0614" w:rsidRPr="000F3328" w:rsidRDefault="00AA0614" w:rsidP="00AA061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2.</w:t>
      </w:r>
    </w:p>
    <w:p w14:paraId="4A55112C" w14:textId="77777777" w:rsidR="00AA0614" w:rsidRPr="000F3328" w:rsidRDefault="00AA0614" w:rsidP="00AA0614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t xml:space="preserve">Obsah školení: Teoretická a praktická výuka </w:t>
      </w:r>
      <w:r w:rsidRPr="000F3328">
        <w:rPr>
          <w:rFonts w:asciiTheme="minorHAnsi" w:eastAsiaTheme="minorHAnsi" w:hAnsiTheme="minorHAnsi"/>
          <w:szCs w:val="24"/>
          <w:lang w:bidi="ar-SA"/>
        </w:rPr>
        <w:t>zefektivnění pr</w:t>
      </w:r>
      <w:r w:rsidR="002F4DB3" w:rsidRPr="000F3328">
        <w:rPr>
          <w:rFonts w:asciiTheme="minorHAnsi" w:eastAsiaTheme="minorHAnsi" w:hAnsiTheme="minorHAnsi"/>
          <w:szCs w:val="24"/>
          <w:lang w:bidi="ar-SA"/>
        </w:rPr>
        <w:t>áce s IMDS, REACH a seznámení s </w:t>
      </w:r>
      <w:r w:rsidRPr="000F3328">
        <w:rPr>
          <w:rFonts w:asciiTheme="minorHAnsi" w:eastAsiaTheme="minorHAnsi" w:hAnsiTheme="minorHAnsi"/>
          <w:szCs w:val="24"/>
          <w:lang w:bidi="ar-SA"/>
        </w:rPr>
        <w:t>jeho novými funkcemi.</w:t>
      </w:r>
    </w:p>
    <w:p w14:paraId="3C80A63E" w14:textId="3A32293E" w:rsidR="00AA0614" w:rsidRPr="000F3328" w:rsidRDefault="00AA0614" w:rsidP="00AA0614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Ukončení školení: </w:t>
      </w:r>
      <w:r w:rsidRPr="000F3328">
        <w:rPr>
          <w:color w:val="auto"/>
        </w:rPr>
        <w:t>Podmínkou úspěšného absolvování daného kurzu a získání osvědčení bude splnění závěre</w:t>
      </w:r>
      <w:r w:rsidR="00EB442C">
        <w:rPr>
          <w:color w:val="auto"/>
        </w:rPr>
        <w:t>čné zkoušky nebo testu na 60 %.</w:t>
      </w:r>
    </w:p>
    <w:p w14:paraId="2E766986" w14:textId="77777777" w:rsidR="00CA79CD" w:rsidRPr="000F3328" w:rsidRDefault="00CA79CD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2A537342" w14:textId="77777777" w:rsidR="00BD2B96" w:rsidRPr="000F3328" w:rsidRDefault="00BD2B9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5E79765A" w14:textId="2C1FEC40" w:rsidR="00BD2B96" w:rsidRPr="000F3328" w:rsidRDefault="00FD7FAD" w:rsidP="00BD2B96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smallCaps/>
          <w:color w:val="auto"/>
          <w:sz w:val="28"/>
        </w:rPr>
      </w:pPr>
      <w:r>
        <w:rPr>
          <w:rFonts w:asciiTheme="minorHAnsi" w:hAnsiTheme="minorHAnsi" w:cstheme="minorHAnsi"/>
          <w:b/>
          <w:smallCaps/>
          <w:color w:val="auto"/>
          <w:sz w:val="28"/>
        </w:rPr>
        <w:t>Část 4</w:t>
      </w:r>
      <w:r w:rsidR="00BD2B96" w:rsidRPr="000F3328">
        <w:rPr>
          <w:rFonts w:asciiTheme="minorHAnsi" w:hAnsiTheme="minorHAnsi" w:cstheme="minorHAnsi"/>
          <w:b/>
          <w:smallCaps/>
          <w:color w:val="auto"/>
          <w:sz w:val="28"/>
        </w:rPr>
        <w:t>. veřejné zakázky – Školení obrábění na soustruhu</w:t>
      </w:r>
    </w:p>
    <w:p w14:paraId="74BE508E" w14:textId="77777777" w:rsidR="00BD2B96" w:rsidRPr="000F3328" w:rsidRDefault="00BD2B96" w:rsidP="00BD2B96">
      <w:pPr>
        <w:pStyle w:val="Default"/>
        <w:keepNext/>
        <w:widowControl w:val="0"/>
        <w:jc w:val="both"/>
        <w:rPr>
          <w:rFonts w:asciiTheme="minorHAnsi" w:hAnsiTheme="minorHAnsi" w:cstheme="minorHAnsi"/>
          <w:b/>
          <w:color w:val="auto"/>
        </w:rPr>
      </w:pPr>
    </w:p>
    <w:p w14:paraId="44254D13" w14:textId="5910B823" w:rsidR="00C04BD4" w:rsidRPr="000F3328" w:rsidRDefault="00C04BD4" w:rsidP="00C04BD4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Tato část veřejné zakázky spočívá ve </w:t>
      </w:r>
      <w:r w:rsidRPr="000F3328">
        <w:rPr>
          <w:rFonts w:asciiTheme="minorHAnsi" w:hAnsiTheme="minorHAnsi" w:cstheme="minorHAnsi"/>
          <w:b/>
          <w:color w:val="auto"/>
        </w:rPr>
        <w:t>školení obrábění na soustruhu</w:t>
      </w:r>
      <w:r w:rsidR="00EB442C">
        <w:rPr>
          <w:rFonts w:asciiTheme="minorHAnsi" w:hAnsiTheme="minorHAnsi"/>
          <w:b/>
          <w:color w:val="auto"/>
        </w:rPr>
        <w:t>.</w:t>
      </w:r>
    </w:p>
    <w:p w14:paraId="660AA48C" w14:textId="77777777" w:rsidR="00C04BD4" w:rsidRPr="000F3328" w:rsidRDefault="00C04BD4" w:rsidP="00C04BD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Počet školených osob: </w:t>
      </w:r>
      <w:r w:rsidR="00C53026" w:rsidRPr="000F3328">
        <w:rPr>
          <w:rFonts w:asciiTheme="minorHAnsi" w:eastAsiaTheme="minorHAnsi" w:hAnsiTheme="minorHAnsi"/>
        </w:rPr>
        <w:t>1</w:t>
      </w:r>
      <w:r w:rsidRPr="000F3328">
        <w:rPr>
          <w:rFonts w:asciiTheme="minorHAnsi" w:eastAsiaTheme="minorHAnsi" w:hAnsiTheme="minorHAnsi"/>
        </w:rPr>
        <w:t>.</w:t>
      </w:r>
    </w:p>
    <w:p w14:paraId="4157761C" w14:textId="77777777" w:rsidR="00C04BD4" w:rsidRPr="000F3328" w:rsidRDefault="00C04BD4" w:rsidP="00C04BD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5.</w:t>
      </w:r>
    </w:p>
    <w:p w14:paraId="535AF58D" w14:textId="77777777" w:rsidR="00C04BD4" w:rsidRPr="000F3328" w:rsidRDefault="00C04BD4" w:rsidP="00C04BD4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lastRenderedPageBreak/>
        <w:t>Obsah školení: Teoretická a praktická výuka spočívající v </w:t>
      </w:r>
      <w:r w:rsidRPr="000F3328">
        <w:rPr>
          <w:rFonts w:asciiTheme="minorHAnsi" w:eastAsiaTheme="minorHAnsi" w:hAnsiTheme="minorHAnsi"/>
          <w:szCs w:val="24"/>
          <w:lang w:bidi="ar-SA"/>
        </w:rPr>
        <w:t xml:space="preserve">osvojení si </w:t>
      </w:r>
      <w:r w:rsidR="00360160" w:rsidRPr="000F3328">
        <w:rPr>
          <w:rFonts w:asciiTheme="minorHAnsi" w:eastAsiaTheme="minorHAnsi" w:hAnsiTheme="minorHAnsi"/>
          <w:szCs w:val="24"/>
          <w:lang w:bidi="ar-SA"/>
        </w:rPr>
        <w:t>dovedností</w:t>
      </w:r>
      <w:r w:rsidRPr="000F3328">
        <w:rPr>
          <w:rFonts w:asciiTheme="minorHAnsi" w:eastAsiaTheme="minorHAnsi" w:hAnsiTheme="minorHAnsi"/>
          <w:szCs w:val="24"/>
          <w:lang w:bidi="ar-SA"/>
        </w:rPr>
        <w:t xml:space="preserve"> práce se </w:t>
      </w:r>
      <w:r w:rsidR="00360160" w:rsidRPr="000F3328">
        <w:rPr>
          <w:rFonts w:asciiTheme="minorHAnsi" w:eastAsiaTheme="minorHAnsi" w:hAnsiTheme="minorHAnsi"/>
          <w:szCs w:val="24"/>
          <w:lang w:bidi="ar-SA"/>
        </w:rPr>
        <w:t>soustruhem</w:t>
      </w:r>
      <w:r w:rsidRPr="000F3328">
        <w:rPr>
          <w:rFonts w:asciiTheme="minorHAnsi" w:eastAsiaTheme="minorHAnsi" w:hAnsiTheme="minorHAnsi"/>
          <w:szCs w:val="24"/>
          <w:lang w:bidi="ar-SA"/>
        </w:rPr>
        <w:t>.</w:t>
      </w:r>
    </w:p>
    <w:p w14:paraId="638AF2D8" w14:textId="77777777" w:rsidR="00C04BD4" w:rsidRPr="000F3328" w:rsidRDefault="00C04BD4" w:rsidP="00C04BD4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 w:rsidRPr="000F3328">
        <w:rPr>
          <w:rFonts w:asciiTheme="minorHAnsi" w:hAnsiTheme="minorHAnsi"/>
          <w:color w:val="auto"/>
        </w:rPr>
        <w:t xml:space="preserve">Ukončení školení: </w:t>
      </w:r>
      <w:r w:rsidRPr="000F3328">
        <w:rPr>
          <w:color w:val="auto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64933364" w14:textId="77777777" w:rsidR="00BD2B96" w:rsidRPr="0077286C" w:rsidRDefault="00BD2B96" w:rsidP="00677CA9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</w:p>
    <w:p w14:paraId="0FB4C72C" w14:textId="77777777" w:rsidR="00BB5A5D" w:rsidRPr="000F3328" w:rsidRDefault="00BB5A5D" w:rsidP="007C4034">
      <w:pPr>
        <w:rPr>
          <w:rFonts w:asciiTheme="minorHAnsi" w:hAnsiTheme="minorHAnsi"/>
          <w:b/>
          <w:szCs w:val="24"/>
        </w:rPr>
      </w:pPr>
    </w:p>
    <w:p w14:paraId="25499351" w14:textId="0E4FDF4D" w:rsidR="00BB5A5D" w:rsidRPr="000F3328" w:rsidRDefault="00FD7FAD" w:rsidP="00BB5A5D">
      <w:pPr>
        <w:pStyle w:val="Default"/>
        <w:keepNext/>
        <w:widowControl w:val="0"/>
        <w:jc w:val="both"/>
        <w:rPr>
          <w:rFonts w:asciiTheme="minorHAnsi" w:hAnsiTheme="minorHAnsi" w:cs="Arial"/>
          <w:b/>
          <w:smallCaps/>
          <w:color w:val="auto"/>
          <w:sz w:val="28"/>
        </w:rPr>
      </w:pPr>
      <w:r>
        <w:rPr>
          <w:rFonts w:asciiTheme="minorHAnsi" w:hAnsiTheme="minorHAnsi" w:cstheme="minorHAnsi"/>
          <w:b/>
          <w:smallCaps/>
          <w:color w:val="auto"/>
          <w:sz w:val="28"/>
        </w:rPr>
        <w:t>Část 5</w:t>
      </w:r>
      <w:r w:rsidR="00BB5A5D" w:rsidRPr="000F3328">
        <w:rPr>
          <w:rFonts w:asciiTheme="minorHAnsi" w:hAnsiTheme="minorHAnsi" w:cstheme="minorHAnsi"/>
          <w:b/>
          <w:smallCaps/>
          <w:color w:val="auto"/>
          <w:sz w:val="28"/>
        </w:rPr>
        <w:t>. veřejné zakázky</w:t>
      </w:r>
      <w:r w:rsidR="00BB5A5D" w:rsidRPr="000F3328">
        <w:rPr>
          <w:rFonts w:asciiTheme="minorHAnsi" w:hAnsiTheme="minorHAnsi" w:cs="Arial"/>
          <w:b/>
          <w:smallCaps/>
          <w:color w:val="auto"/>
          <w:sz w:val="28"/>
        </w:rPr>
        <w:t xml:space="preserve"> - Odborná školení bezpečnost a audit procesu</w:t>
      </w:r>
    </w:p>
    <w:p w14:paraId="12A543F9" w14:textId="77777777" w:rsidR="00BB5A5D" w:rsidRPr="000F3328" w:rsidRDefault="00BB5A5D" w:rsidP="00BB5A5D">
      <w:pPr>
        <w:pStyle w:val="Default"/>
        <w:keepNext/>
        <w:widowControl w:val="0"/>
        <w:jc w:val="both"/>
        <w:rPr>
          <w:rFonts w:asciiTheme="minorHAnsi" w:hAnsiTheme="minorHAnsi" w:cstheme="minorHAnsi"/>
          <w:color w:val="auto"/>
        </w:rPr>
      </w:pPr>
    </w:p>
    <w:p w14:paraId="692D6E1D" w14:textId="77777777" w:rsidR="008637EE" w:rsidRPr="000F3328" w:rsidRDefault="008637EE" w:rsidP="00BB5A5D">
      <w:pPr>
        <w:rPr>
          <w:rFonts w:eastAsiaTheme="minorHAnsi"/>
          <w:lang w:bidi="ar-SA"/>
        </w:rPr>
      </w:pPr>
      <w:r w:rsidRPr="000F3328">
        <w:rPr>
          <w:rFonts w:eastAsiaTheme="minorHAnsi"/>
          <w:lang w:bidi="ar-SA"/>
        </w:rPr>
        <w:t>Obecná charakteristika:</w:t>
      </w:r>
    </w:p>
    <w:p w14:paraId="0EE63364" w14:textId="77777777" w:rsidR="00BB5A5D" w:rsidRPr="00D55A92" w:rsidRDefault="00CA79CD" w:rsidP="00BB5A5D">
      <w:pPr>
        <w:rPr>
          <w:rFonts w:eastAsiaTheme="minorHAnsi"/>
          <w:lang w:bidi="ar-SA"/>
        </w:rPr>
      </w:pPr>
      <w:r w:rsidRPr="000F3328">
        <w:rPr>
          <w:rFonts w:eastAsiaTheme="minorHAnsi"/>
          <w:lang w:bidi="ar-SA"/>
        </w:rPr>
        <w:t>Školení jsou</w:t>
      </w:r>
      <w:r w:rsidR="00BB5A5D" w:rsidRPr="000F3328">
        <w:rPr>
          <w:rFonts w:eastAsiaTheme="minorHAnsi"/>
          <w:lang w:bidi="ar-SA"/>
        </w:rPr>
        <w:t xml:space="preserve"> zaměřena na oblast bezpečnosti výrobku a odpovědnosti za výrobek jako celek, přičemž bude kladen důraz na pochopení problematiky v legislativním smyslu (představení technické legislativy). Dále se bude tato klíčová aktivita soustředit na seznámení se s obsahem příručky VDA 6.3 Audit procesu, díky čemuž získají vybraní pracovníci základní přehled o procesním přístupu, analýze rizik a možných typech auditů. Důraz bude kladen na </w:t>
      </w:r>
      <w:r w:rsidR="00BB5A5D" w:rsidRPr="00D55A92">
        <w:rPr>
          <w:rFonts w:eastAsiaTheme="minorHAnsi"/>
          <w:lang w:bidi="ar-SA"/>
        </w:rPr>
        <w:t>transformaci průběhu auditu do procesní podoby, ve které se sledují vstupy, výstupy, činnosti a zdroje.</w:t>
      </w:r>
      <w:r w:rsidR="0039080D" w:rsidRPr="00D55A92">
        <w:rPr>
          <w:rFonts w:eastAsiaTheme="minorHAnsi"/>
          <w:lang w:bidi="ar-SA"/>
        </w:rPr>
        <w:t xml:space="preserve"> Cílem školení je obeznámení pracovníků s formálními náležitostmi, které jsou nezbytné pro korektní organizaci výrobního procesu a splnění technických požadavků, které jsou na výrobek kladeny. Obeznámení s procesem auditu povede k optimalizaci a zefektivnění kontrolních procesů </w:t>
      </w:r>
      <w:r w:rsidR="00172D4B" w:rsidRPr="00D55A92">
        <w:rPr>
          <w:rFonts w:eastAsiaTheme="minorHAnsi"/>
          <w:lang w:bidi="ar-SA"/>
        </w:rPr>
        <w:t>zadavatele.</w:t>
      </w:r>
    </w:p>
    <w:p w14:paraId="304E498A" w14:textId="77777777" w:rsidR="00BB5A5D" w:rsidRPr="000F3328" w:rsidRDefault="00BB5A5D" w:rsidP="00BB5A5D">
      <w:pPr>
        <w:rPr>
          <w:rFonts w:eastAsiaTheme="minorHAnsi"/>
          <w:lang w:bidi="ar-SA"/>
        </w:rPr>
      </w:pPr>
    </w:p>
    <w:p w14:paraId="4667EE2D" w14:textId="77777777" w:rsidR="008637EE" w:rsidRPr="000F3328" w:rsidRDefault="008637EE" w:rsidP="00BB5A5D">
      <w:pPr>
        <w:rPr>
          <w:rFonts w:asciiTheme="minorHAnsi" w:eastAsiaTheme="minorHAnsi" w:hAnsiTheme="minorHAnsi"/>
          <w:lang w:bidi="ar-SA"/>
        </w:rPr>
      </w:pPr>
      <w:r w:rsidRPr="000F3328">
        <w:rPr>
          <w:rFonts w:asciiTheme="minorHAnsi" w:eastAsiaTheme="minorHAnsi" w:hAnsiTheme="minorHAnsi"/>
          <w:lang w:bidi="ar-SA"/>
        </w:rPr>
        <w:t>Tato část veřejné zakázky obsahuje následující školení:</w:t>
      </w:r>
    </w:p>
    <w:p w14:paraId="1C291349" w14:textId="77777777" w:rsidR="008637EE" w:rsidRPr="000F3328" w:rsidRDefault="008637EE" w:rsidP="00BB5A5D">
      <w:pPr>
        <w:rPr>
          <w:rFonts w:eastAsiaTheme="minorHAnsi"/>
          <w:lang w:bidi="ar-SA"/>
        </w:rPr>
      </w:pPr>
    </w:p>
    <w:p w14:paraId="6ED59050" w14:textId="7FA67F58" w:rsidR="008637EE" w:rsidRPr="000F3328" w:rsidRDefault="008637EE" w:rsidP="008637EE">
      <w:pPr>
        <w:pStyle w:val="Odstavecseseznamem"/>
        <w:keepNext/>
        <w:numPr>
          <w:ilvl w:val="0"/>
          <w:numId w:val="11"/>
        </w:numPr>
        <w:rPr>
          <w:rFonts w:asciiTheme="minorHAnsi" w:eastAsiaTheme="minorHAnsi" w:hAnsiTheme="minorHAnsi"/>
          <w:b/>
          <w:lang w:val="cs-CZ"/>
        </w:rPr>
      </w:pPr>
      <w:r w:rsidRPr="000F3328">
        <w:rPr>
          <w:rFonts w:asciiTheme="minorHAnsi" w:eastAsiaTheme="minorHAnsi" w:hAnsiTheme="minorHAnsi"/>
          <w:b/>
          <w:lang w:val="cs-CZ"/>
        </w:rPr>
        <w:t xml:space="preserve">Školení </w:t>
      </w:r>
      <w:r w:rsidR="00C86AAB" w:rsidRPr="000F3328">
        <w:rPr>
          <w:rFonts w:asciiTheme="minorHAnsi" w:eastAsiaTheme="minorHAnsi" w:hAnsiTheme="minorHAnsi"/>
          <w:b/>
          <w:lang w:val="cs-CZ"/>
        </w:rPr>
        <w:t>VDA 6.3 modul A</w:t>
      </w:r>
      <w:r w:rsidR="00EB442C">
        <w:rPr>
          <w:rFonts w:asciiTheme="minorHAnsi" w:eastAsiaTheme="minorHAnsi" w:hAnsiTheme="minorHAnsi"/>
          <w:b/>
          <w:lang w:val="cs-CZ"/>
        </w:rPr>
        <w:t>.</w:t>
      </w:r>
    </w:p>
    <w:p w14:paraId="120E4121" w14:textId="77777777" w:rsidR="008637EE" w:rsidRPr="000F3328" w:rsidRDefault="008637EE" w:rsidP="008637EE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Počet školených osob: </w:t>
      </w:r>
      <w:r w:rsidR="00ED276F" w:rsidRPr="000F3328">
        <w:rPr>
          <w:rFonts w:asciiTheme="minorHAnsi" w:eastAsiaTheme="minorHAnsi" w:hAnsiTheme="minorHAnsi"/>
        </w:rPr>
        <w:t>22</w:t>
      </w:r>
      <w:r w:rsidRPr="000F3328">
        <w:rPr>
          <w:rFonts w:asciiTheme="minorHAnsi" w:eastAsiaTheme="minorHAnsi" w:hAnsiTheme="minorHAnsi"/>
        </w:rPr>
        <w:t>.</w:t>
      </w:r>
    </w:p>
    <w:p w14:paraId="47E55067" w14:textId="77777777" w:rsidR="008637EE" w:rsidRPr="000F3328" w:rsidRDefault="008637EE" w:rsidP="008637EE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2.</w:t>
      </w:r>
    </w:p>
    <w:p w14:paraId="434A48D9" w14:textId="77777777" w:rsidR="008637EE" w:rsidRPr="000F3328" w:rsidRDefault="008637EE" w:rsidP="008637EE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t xml:space="preserve">Obsah školení: </w:t>
      </w:r>
      <w:r w:rsidR="00ED276F" w:rsidRPr="000F3328">
        <w:rPr>
          <w:rFonts w:asciiTheme="minorHAnsi" w:eastAsiaTheme="minorHAnsi" w:hAnsiTheme="minorHAnsi"/>
        </w:rPr>
        <w:t xml:space="preserve">Školená osoba se seznámí s obsahem </w:t>
      </w:r>
      <w:r w:rsidR="00ED276F" w:rsidRPr="000F3328">
        <w:rPr>
          <w:rFonts w:eastAsiaTheme="minorHAnsi"/>
          <w:lang w:bidi="ar-SA"/>
        </w:rPr>
        <w:t>příručky VDA 6.3 Audit procesu</w:t>
      </w:r>
      <w:r w:rsidRPr="000F3328">
        <w:rPr>
          <w:rFonts w:asciiTheme="minorHAnsi" w:eastAsiaTheme="minorHAnsi" w:hAnsiTheme="minorHAnsi"/>
        </w:rPr>
        <w:t>.</w:t>
      </w:r>
    </w:p>
    <w:p w14:paraId="13D986F9" w14:textId="77777777" w:rsidR="008637EE" w:rsidRPr="000F3328" w:rsidRDefault="008637EE" w:rsidP="008637EE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Ukončení školení: </w:t>
      </w:r>
      <w:r w:rsidRPr="000F3328">
        <w:rPr>
          <w:rFonts w:eastAsiaTheme="minorHAnsi"/>
          <w:lang w:bidi="ar-SA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1B1BC5A4" w14:textId="77777777" w:rsidR="008637EE" w:rsidRPr="000F3328" w:rsidRDefault="008637EE" w:rsidP="00BB5A5D">
      <w:pPr>
        <w:rPr>
          <w:rFonts w:eastAsiaTheme="minorHAnsi"/>
          <w:lang w:bidi="ar-SA"/>
        </w:rPr>
      </w:pPr>
    </w:p>
    <w:p w14:paraId="1379ED7D" w14:textId="3EC5FEA0" w:rsidR="00244484" w:rsidRPr="000F3328" w:rsidRDefault="00244484" w:rsidP="00244484">
      <w:pPr>
        <w:pStyle w:val="Odstavecseseznamem"/>
        <w:keepNext/>
        <w:numPr>
          <w:ilvl w:val="0"/>
          <w:numId w:val="11"/>
        </w:numPr>
        <w:rPr>
          <w:rFonts w:asciiTheme="minorHAnsi" w:eastAsiaTheme="minorHAnsi" w:hAnsiTheme="minorHAnsi"/>
          <w:b/>
          <w:lang w:val="cs-CZ"/>
        </w:rPr>
      </w:pPr>
      <w:r w:rsidRPr="000F3328">
        <w:rPr>
          <w:rFonts w:asciiTheme="minorHAnsi" w:eastAsiaTheme="minorHAnsi" w:hAnsiTheme="minorHAnsi"/>
          <w:b/>
          <w:lang w:val="cs-CZ"/>
        </w:rPr>
        <w:t xml:space="preserve">Školení </w:t>
      </w:r>
      <w:r w:rsidR="000F3328" w:rsidRPr="000F3328">
        <w:rPr>
          <w:rFonts w:asciiTheme="minorHAnsi" w:eastAsiaTheme="minorHAnsi" w:hAnsiTheme="minorHAnsi"/>
          <w:b/>
          <w:lang w:val="cs-CZ"/>
        </w:rPr>
        <w:t>zodpovědnost za bezpečnost výrobku</w:t>
      </w:r>
      <w:r w:rsidR="00EB442C">
        <w:rPr>
          <w:rFonts w:asciiTheme="minorHAnsi" w:eastAsiaTheme="minorHAnsi" w:hAnsiTheme="minorHAnsi"/>
          <w:b/>
          <w:lang w:val="cs-CZ"/>
        </w:rPr>
        <w:t>.</w:t>
      </w:r>
    </w:p>
    <w:p w14:paraId="47987DC5" w14:textId="357D4FD2" w:rsidR="00244484" w:rsidRPr="000F3328" w:rsidRDefault="00244484" w:rsidP="0024448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Počet školených osob: </w:t>
      </w:r>
      <w:r w:rsidR="009F0248">
        <w:rPr>
          <w:rFonts w:asciiTheme="minorHAnsi" w:eastAsiaTheme="minorHAnsi" w:hAnsiTheme="minorHAnsi"/>
        </w:rPr>
        <w:t>35 (školené osoby budou rozděleny alespoň na 2 skupiny; každá skupina bude mít výuku samostatně</w:t>
      </w:r>
      <w:r w:rsidR="00790C7A">
        <w:rPr>
          <w:rFonts w:asciiTheme="minorHAnsi" w:eastAsiaTheme="minorHAnsi" w:hAnsiTheme="minorHAnsi"/>
        </w:rPr>
        <w:t xml:space="preserve"> tak, aby maximální po</w:t>
      </w:r>
      <w:r w:rsidR="00D93760">
        <w:rPr>
          <w:rFonts w:asciiTheme="minorHAnsi" w:eastAsiaTheme="minorHAnsi" w:hAnsiTheme="minorHAnsi"/>
        </w:rPr>
        <w:t>čet školených</w:t>
      </w:r>
      <w:r w:rsidR="00494C08">
        <w:rPr>
          <w:rFonts w:asciiTheme="minorHAnsi" w:eastAsiaTheme="minorHAnsi" w:hAnsiTheme="minorHAnsi"/>
        </w:rPr>
        <w:t xml:space="preserve"> osob</w:t>
      </w:r>
      <w:r w:rsidR="00D93760">
        <w:rPr>
          <w:rFonts w:asciiTheme="minorHAnsi" w:eastAsiaTheme="minorHAnsi" w:hAnsiTheme="minorHAnsi"/>
        </w:rPr>
        <w:t xml:space="preserve"> v jedné skupině</w:t>
      </w:r>
      <w:r w:rsidR="00494C08">
        <w:rPr>
          <w:rFonts w:asciiTheme="minorHAnsi" w:eastAsiaTheme="minorHAnsi" w:hAnsiTheme="minorHAnsi"/>
        </w:rPr>
        <w:t xml:space="preserve"> byl</w:t>
      </w:r>
      <w:r w:rsidR="00D93760">
        <w:rPr>
          <w:rFonts w:asciiTheme="minorHAnsi" w:eastAsiaTheme="minorHAnsi" w:hAnsiTheme="minorHAnsi"/>
        </w:rPr>
        <w:t xml:space="preserve"> 18</w:t>
      </w:r>
      <w:r w:rsidR="009F0248">
        <w:rPr>
          <w:rFonts w:asciiTheme="minorHAnsi" w:eastAsiaTheme="minorHAnsi" w:hAnsiTheme="minorHAnsi"/>
        </w:rPr>
        <w:t>)</w:t>
      </w:r>
      <w:r w:rsidRPr="000F3328">
        <w:rPr>
          <w:rFonts w:asciiTheme="minorHAnsi" w:eastAsiaTheme="minorHAnsi" w:hAnsiTheme="minorHAnsi"/>
        </w:rPr>
        <w:t>.</w:t>
      </w:r>
    </w:p>
    <w:p w14:paraId="401DD299" w14:textId="77777777" w:rsidR="00244484" w:rsidRPr="000F3328" w:rsidRDefault="00244484" w:rsidP="00244484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>Počet školících dní: 2.</w:t>
      </w:r>
    </w:p>
    <w:p w14:paraId="5324FDDD" w14:textId="02A67D59" w:rsidR="00244484" w:rsidRPr="000F3328" w:rsidRDefault="00244484" w:rsidP="00244484">
      <w:pPr>
        <w:spacing w:after="120"/>
        <w:rPr>
          <w:rFonts w:asciiTheme="minorHAnsi" w:eastAsiaTheme="minorHAnsi" w:hAnsiTheme="minorHAnsi"/>
          <w:b/>
        </w:rPr>
      </w:pPr>
      <w:r w:rsidRPr="000F3328">
        <w:rPr>
          <w:rFonts w:asciiTheme="minorHAnsi" w:eastAsiaTheme="minorHAnsi" w:hAnsiTheme="minorHAnsi"/>
        </w:rPr>
        <w:t xml:space="preserve">Obsah školení: Školená osoba </w:t>
      </w:r>
      <w:r w:rsidR="008926DB">
        <w:rPr>
          <w:rFonts w:asciiTheme="minorHAnsi" w:eastAsiaTheme="minorHAnsi" w:hAnsiTheme="minorHAnsi"/>
        </w:rPr>
        <w:t xml:space="preserve">získá potřebné znalosti </w:t>
      </w:r>
      <w:r w:rsidR="00BA698F">
        <w:rPr>
          <w:rFonts w:asciiTheme="minorHAnsi" w:eastAsiaTheme="minorHAnsi" w:hAnsiTheme="minorHAnsi"/>
        </w:rPr>
        <w:t xml:space="preserve">ohledně </w:t>
      </w:r>
      <w:r w:rsidR="008926DB" w:rsidRPr="00F94F28">
        <w:rPr>
          <w:rFonts w:asciiTheme="minorHAnsi" w:eastAsiaTheme="minorHAnsi" w:hAnsiTheme="minorHAnsi"/>
        </w:rPr>
        <w:t>zodpovědnosti za bezpečnost výrobku</w:t>
      </w:r>
      <w:r w:rsidR="00BA698F">
        <w:rPr>
          <w:rFonts w:asciiTheme="minorHAnsi" w:eastAsiaTheme="minorHAnsi" w:hAnsiTheme="minorHAnsi"/>
        </w:rPr>
        <w:t>, jmenovitě v oblasti</w:t>
      </w:r>
      <w:r w:rsidR="00790C7A">
        <w:rPr>
          <w:rFonts w:asciiTheme="minorHAnsi" w:eastAsiaTheme="minorHAnsi" w:hAnsiTheme="minorHAnsi"/>
        </w:rPr>
        <w:t xml:space="preserve"> výrob</w:t>
      </w:r>
      <w:r w:rsidR="00BA698F">
        <w:rPr>
          <w:rFonts w:asciiTheme="minorHAnsi" w:eastAsiaTheme="minorHAnsi" w:hAnsiTheme="minorHAnsi"/>
        </w:rPr>
        <w:t>y</w:t>
      </w:r>
      <w:r w:rsidR="00790C7A">
        <w:rPr>
          <w:rFonts w:asciiTheme="minorHAnsi" w:eastAsiaTheme="minorHAnsi" w:hAnsiTheme="minorHAnsi"/>
        </w:rPr>
        <w:t xml:space="preserve"> bezpečnostních komponentů brzdového systému v oboru automotiv</w:t>
      </w:r>
      <w:r w:rsidRPr="00F94F28">
        <w:rPr>
          <w:rFonts w:asciiTheme="minorHAnsi" w:eastAsiaTheme="minorHAnsi" w:hAnsiTheme="minorHAnsi"/>
        </w:rPr>
        <w:t>.</w:t>
      </w:r>
    </w:p>
    <w:p w14:paraId="4D2BEFA9" w14:textId="77777777" w:rsidR="00BB5A5D" w:rsidRPr="002017B9" w:rsidRDefault="00244484" w:rsidP="002017B9">
      <w:pPr>
        <w:spacing w:after="120"/>
        <w:rPr>
          <w:rFonts w:asciiTheme="minorHAnsi" w:eastAsiaTheme="minorHAnsi" w:hAnsiTheme="minorHAnsi"/>
        </w:rPr>
      </w:pPr>
      <w:r w:rsidRPr="000F3328">
        <w:rPr>
          <w:rFonts w:asciiTheme="minorHAnsi" w:eastAsiaTheme="minorHAnsi" w:hAnsiTheme="minorHAnsi"/>
        </w:rPr>
        <w:t xml:space="preserve">Ukončení školení: </w:t>
      </w:r>
      <w:r w:rsidRPr="000F3328">
        <w:rPr>
          <w:rFonts w:eastAsiaTheme="minorHAnsi"/>
          <w:lang w:bidi="ar-SA"/>
        </w:rPr>
        <w:t>Podmínkou úspěšného absolvování daného kurzu a získání osvědčení bude splnění závěrečné zkoušky nebo testu na 60 %. Předpokládá se, že osvědčení obdrží minimálně 80 % školených osob.</w:t>
      </w:r>
    </w:p>
    <w:p w14:paraId="29960136" w14:textId="77777777" w:rsidR="00BB5A5D" w:rsidRPr="000F3328" w:rsidRDefault="00BB5A5D" w:rsidP="007C4034">
      <w:pPr>
        <w:rPr>
          <w:rFonts w:asciiTheme="minorHAnsi" w:hAnsiTheme="minorHAnsi"/>
          <w:b/>
          <w:szCs w:val="24"/>
        </w:rPr>
      </w:pPr>
    </w:p>
    <w:p w14:paraId="7AB92DC9" w14:textId="77777777" w:rsidR="00EB4ACC" w:rsidRPr="000F3328" w:rsidRDefault="00EB4ACC" w:rsidP="006016D6">
      <w:pPr>
        <w:rPr>
          <w:rFonts w:asciiTheme="minorHAnsi" w:hAnsiTheme="minorHAnsi"/>
          <w:b/>
          <w:szCs w:val="24"/>
        </w:rPr>
      </w:pPr>
    </w:p>
    <w:p w14:paraId="2D1E6890" w14:textId="77777777" w:rsidR="00E56395" w:rsidRPr="000F3328" w:rsidRDefault="00E56395" w:rsidP="00CF656E">
      <w:pPr>
        <w:keepNext/>
        <w:rPr>
          <w:rFonts w:asciiTheme="minorHAnsi" w:hAnsiTheme="minorHAnsi"/>
          <w:b/>
          <w:smallCaps/>
          <w:sz w:val="28"/>
          <w:szCs w:val="28"/>
        </w:rPr>
      </w:pPr>
      <w:r w:rsidRPr="000F3328">
        <w:rPr>
          <w:rFonts w:asciiTheme="minorHAnsi" w:hAnsiTheme="minorHAnsi"/>
          <w:b/>
          <w:smallCaps/>
          <w:sz w:val="28"/>
          <w:szCs w:val="28"/>
        </w:rPr>
        <w:t>Společná ustanovení</w:t>
      </w:r>
    </w:p>
    <w:p w14:paraId="029E2F90" w14:textId="77777777" w:rsidR="00E56395" w:rsidRPr="000F3328" w:rsidRDefault="00E56395" w:rsidP="00CF656E">
      <w:pPr>
        <w:keepNext/>
        <w:rPr>
          <w:rFonts w:asciiTheme="minorHAnsi" w:hAnsiTheme="minorHAnsi"/>
          <w:b/>
          <w:szCs w:val="24"/>
        </w:rPr>
      </w:pPr>
    </w:p>
    <w:p w14:paraId="09935339" w14:textId="77777777" w:rsidR="00C60102" w:rsidRPr="000F3328" w:rsidRDefault="00C60102" w:rsidP="006016D6">
      <w:pPr>
        <w:rPr>
          <w:rFonts w:asciiTheme="minorHAnsi" w:hAnsiTheme="minorHAnsi"/>
          <w:szCs w:val="24"/>
        </w:rPr>
      </w:pPr>
      <w:r w:rsidRPr="00D55A92">
        <w:rPr>
          <w:rFonts w:asciiTheme="minorHAnsi" w:hAnsiTheme="minorHAnsi"/>
          <w:szCs w:val="24"/>
        </w:rPr>
        <w:t>Dodavatel při plnění veřejné zakázky postupuje vždy tak, aby obsah jednotlivých školení byl v souladu s cíli těchto školení</w:t>
      </w:r>
      <w:r w:rsidR="00D63892" w:rsidRPr="00D55A92">
        <w:rPr>
          <w:rFonts w:asciiTheme="minorHAnsi" w:hAnsiTheme="minorHAnsi"/>
          <w:szCs w:val="24"/>
        </w:rPr>
        <w:t xml:space="preserve"> (pokud jsou tyto cíle vyjádřeny)</w:t>
      </w:r>
      <w:r w:rsidRPr="00D55A92">
        <w:rPr>
          <w:rFonts w:asciiTheme="minorHAnsi" w:hAnsiTheme="minorHAnsi"/>
          <w:szCs w:val="24"/>
        </w:rPr>
        <w:t>.</w:t>
      </w:r>
    </w:p>
    <w:p w14:paraId="73EC761E" w14:textId="77777777" w:rsidR="00C60102" w:rsidRDefault="00C60102" w:rsidP="006016D6">
      <w:pPr>
        <w:rPr>
          <w:rFonts w:asciiTheme="minorHAnsi" w:hAnsiTheme="minorHAnsi"/>
          <w:szCs w:val="24"/>
        </w:rPr>
      </w:pPr>
    </w:p>
    <w:p w14:paraId="517C4783" w14:textId="77777777" w:rsidR="00CF656E" w:rsidRDefault="008E0C8F" w:rsidP="006016D6">
      <w:pPr>
        <w:rPr>
          <w:rFonts w:asciiTheme="minorHAnsi" w:hAnsiTheme="minorHAnsi"/>
          <w:szCs w:val="24"/>
        </w:rPr>
      </w:pPr>
      <w:r w:rsidRPr="008E0C8F">
        <w:rPr>
          <w:rFonts w:asciiTheme="minorHAnsi" w:hAnsiTheme="minorHAnsi"/>
          <w:szCs w:val="24"/>
        </w:rPr>
        <w:t xml:space="preserve">Jedním školícím </w:t>
      </w:r>
      <w:r w:rsidRPr="00FF1C3C">
        <w:rPr>
          <w:rFonts w:asciiTheme="minorHAnsi" w:hAnsiTheme="minorHAnsi"/>
          <w:szCs w:val="24"/>
        </w:rPr>
        <w:t>dnem se rozumí 8 hodin vyučování; polední přestávka</w:t>
      </w:r>
      <w:r>
        <w:rPr>
          <w:rFonts w:asciiTheme="minorHAnsi" w:hAnsiTheme="minorHAnsi"/>
          <w:szCs w:val="24"/>
        </w:rPr>
        <w:t xml:space="preserve"> se do doby školícího dne nezapočítává.</w:t>
      </w:r>
    </w:p>
    <w:p w14:paraId="27D0496E" w14:textId="77777777" w:rsidR="00CF656E" w:rsidRDefault="00CF656E" w:rsidP="006016D6">
      <w:pPr>
        <w:rPr>
          <w:rFonts w:asciiTheme="minorHAnsi" w:hAnsiTheme="minorHAnsi"/>
          <w:szCs w:val="24"/>
        </w:rPr>
      </w:pPr>
    </w:p>
    <w:p w14:paraId="7C9DB675" w14:textId="77777777" w:rsidR="00B07AF6" w:rsidRDefault="00B07AF6" w:rsidP="006016D6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Dodavatel obstará pro jednotlivá školení učební materiály s obsahem přiměřeným tématům školení. Každá školená osoba při jednotlivých školeních obdrží tento výukový materiál.</w:t>
      </w:r>
      <w:r w:rsidR="0092423C">
        <w:rPr>
          <w:rFonts w:asciiTheme="minorHAnsi" w:hAnsiTheme="minorHAnsi"/>
          <w:szCs w:val="24"/>
        </w:rPr>
        <w:t xml:space="preserve"> </w:t>
      </w:r>
      <w:r w:rsidR="00B71485">
        <w:rPr>
          <w:rFonts w:asciiTheme="minorHAnsi" w:hAnsiTheme="minorHAnsi"/>
          <w:szCs w:val="24"/>
        </w:rPr>
        <w:t>Učební</w:t>
      </w:r>
      <w:r w:rsidR="0092423C">
        <w:rPr>
          <w:rFonts w:asciiTheme="minorHAnsi" w:hAnsiTheme="minorHAnsi"/>
          <w:szCs w:val="24"/>
        </w:rPr>
        <w:t xml:space="preserve"> materiál</w:t>
      </w:r>
      <w:r w:rsidR="00B71485">
        <w:rPr>
          <w:rFonts w:asciiTheme="minorHAnsi" w:hAnsiTheme="minorHAnsi"/>
          <w:szCs w:val="24"/>
        </w:rPr>
        <w:t>y</w:t>
      </w:r>
      <w:r w:rsidR="0092423C">
        <w:rPr>
          <w:rFonts w:asciiTheme="minorHAnsi" w:hAnsiTheme="minorHAnsi"/>
          <w:szCs w:val="24"/>
        </w:rPr>
        <w:t xml:space="preserve"> </w:t>
      </w:r>
      <w:r w:rsidR="0092423C" w:rsidRPr="001E36BC">
        <w:rPr>
          <w:rFonts w:asciiTheme="minorHAnsi" w:hAnsiTheme="minorHAnsi"/>
          <w:szCs w:val="24"/>
        </w:rPr>
        <w:t>musí odpovídat pravidlům pro publicitu dle platného Manuálu pro publicitu OP LZZ 2007 – 2013.</w:t>
      </w:r>
    </w:p>
    <w:p w14:paraId="496D9ADE" w14:textId="77777777" w:rsidR="0092423C" w:rsidRDefault="0092423C" w:rsidP="006016D6">
      <w:pPr>
        <w:rPr>
          <w:rFonts w:asciiTheme="minorHAnsi" w:hAnsiTheme="minorHAnsi"/>
          <w:szCs w:val="24"/>
        </w:rPr>
      </w:pPr>
    </w:p>
    <w:p w14:paraId="0CDB13F0" w14:textId="77777777" w:rsidR="005E337D" w:rsidRPr="0093695C" w:rsidRDefault="0093695C" w:rsidP="0093695C">
      <w:pPr>
        <w:pStyle w:val="Default"/>
        <w:widowControl w:val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/>
        </w:rPr>
        <w:t>Výuka probíhá v</w:t>
      </w:r>
      <w:r w:rsidR="007C0CAF">
        <w:rPr>
          <w:rFonts w:asciiTheme="minorHAnsi" w:hAnsiTheme="minorHAnsi"/>
        </w:rPr>
        <w:t> </w:t>
      </w:r>
      <w:r>
        <w:rPr>
          <w:rFonts w:asciiTheme="minorHAnsi" w:hAnsiTheme="minorHAnsi" w:cstheme="minorHAnsi"/>
          <w:color w:val="auto"/>
        </w:rPr>
        <w:t xml:space="preserve">provozovně zadavatele na adrese </w:t>
      </w:r>
      <w:r>
        <w:rPr>
          <w:rStyle w:val="platne"/>
          <w:rFonts w:asciiTheme="minorHAnsi" w:hAnsiTheme="minorHAnsi" w:cstheme="minorHAnsi"/>
          <w:color w:val="auto"/>
        </w:rPr>
        <w:t>FERAMO METALLUM INTERNATIONAL </w:t>
      </w:r>
      <w:r w:rsidRPr="00504135">
        <w:rPr>
          <w:rStyle w:val="platne"/>
          <w:rFonts w:asciiTheme="minorHAnsi" w:hAnsiTheme="minorHAnsi" w:cstheme="minorHAnsi"/>
          <w:color w:val="auto"/>
        </w:rPr>
        <w:t>s.r.o.</w:t>
      </w:r>
      <w:r>
        <w:rPr>
          <w:rStyle w:val="platne"/>
          <w:rFonts w:asciiTheme="minorHAnsi" w:hAnsiTheme="minorHAnsi" w:cstheme="minorHAnsi"/>
          <w:color w:val="auto"/>
        </w:rPr>
        <w:t xml:space="preserve">, </w:t>
      </w:r>
      <w:r w:rsidRPr="00C576E1">
        <w:rPr>
          <w:rFonts w:asciiTheme="minorHAnsi" w:hAnsiTheme="minorHAnsi" w:cstheme="minorHAnsi"/>
          <w:color w:val="auto"/>
        </w:rPr>
        <w:t>Vodařská 108/15, Brno 619 00</w:t>
      </w:r>
      <w:r>
        <w:rPr>
          <w:rFonts w:asciiTheme="minorHAnsi" w:hAnsiTheme="minorHAnsi" w:cstheme="minorHAnsi"/>
          <w:color w:val="auto"/>
        </w:rPr>
        <w:t xml:space="preserve">. </w:t>
      </w:r>
      <w:r>
        <w:rPr>
          <w:rFonts w:asciiTheme="minorHAnsi" w:hAnsiTheme="minorHAnsi"/>
        </w:rPr>
        <w:t>Teoretická výuka bude probíhat s promítáním prezentace. Dodavatel bude mít pro účely prezentace při školení zajištěný hardware (projektor, počítač).</w:t>
      </w:r>
      <w:r w:rsidR="005E551A">
        <w:rPr>
          <w:rFonts w:asciiTheme="minorHAnsi" w:hAnsiTheme="minorHAnsi"/>
        </w:rPr>
        <w:t xml:space="preserve"> Náklady na energie a spotřebovaný materiál při praktické výuce hradí zadavatel.</w:t>
      </w:r>
    </w:p>
    <w:p w14:paraId="4B989722" w14:textId="77777777" w:rsidR="00B07AF6" w:rsidRPr="000F3328" w:rsidRDefault="00B07AF6" w:rsidP="006016D6">
      <w:pPr>
        <w:rPr>
          <w:rFonts w:asciiTheme="minorHAnsi" w:hAnsiTheme="minorHAnsi"/>
          <w:szCs w:val="24"/>
        </w:rPr>
      </w:pPr>
    </w:p>
    <w:p w14:paraId="37EACEFD" w14:textId="77777777" w:rsidR="00F40927" w:rsidRPr="00F40927" w:rsidRDefault="009B3101" w:rsidP="006016D6">
      <w:pPr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szCs w:val="24"/>
        </w:rPr>
        <w:t>Závěrečnou zkoušku nebo test sestavuje dodavatel tak, aby se ověřily získané znalosti zaměstnanců v oblasti předmětu daného školení.</w:t>
      </w:r>
      <w:r w:rsidR="001E36BC">
        <w:rPr>
          <w:rFonts w:asciiTheme="minorHAnsi" w:hAnsiTheme="minorHAnsi"/>
          <w:szCs w:val="24"/>
        </w:rPr>
        <w:t xml:space="preserve"> </w:t>
      </w:r>
      <w:r w:rsidR="001E36BC" w:rsidRPr="001E36BC">
        <w:rPr>
          <w:rFonts w:asciiTheme="minorHAnsi" w:hAnsiTheme="minorHAnsi"/>
          <w:szCs w:val="24"/>
        </w:rPr>
        <w:t>Dodavatel je povi</w:t>
      </w:r>
      <w:r w:rsidR="001E36BC">
        <w:rPr>
          <w:rFonts w:asciiTheme="minorHAnsi" w:hAnsiTheme="minorHAnsi"/>
          <w:szCs w:val="24"/>
        </w:rPr>
        <w:t>nen každému úspěšnému absolventovi</w:t>
      </w:r>
      <w:r w:rsidR="001E36BC" w:rsidRPr="001E36BC">
        <w:rPr>
          <w:rFonts w:asciiTheme="minorHAnsi" w:hAnsiTheme="minorHAnsi"/>
          <w:szCs w:val="24"/>
        </w:rPr>
        <w:t xml:space="preserve"> školicího bloku předat příslušné osvědčení o absolvování školicího bloku. Osvědčení musí odpovídat pravidlům pro publicitu dle platného Manuálu pro publicitu OP LZZ 2007 – 2013.</w:t>
      </w:r>
    </w:p>
    <w:p w14:paraId="46139F5E" w14:textId="77777777" w:rsidR="00F40927" w:rsidRPr="000F3328" w:rsidRDefault="00F40927" w:rsidP="006016D6">
      <w:pPr>
        <w:rPr>
          <w:rFonts w:asciiTheme="minorHAnsi" w:hAnsiTheme="minorHAnsi"/>
          <w:b/>
          <w:szCs w:val="24"/>
        </w:rPr>
      </w:pPr>
    </w:p>
    <w:p w14:paraId="79D5C2B8" w14:textId="77777777" w:rsidR="004F080A" w:rsidRPr="000F3328" w:rsidRDefault="004F080A" w:rsidP="006016D6">
      <w:pPr>
        <w:rPr>
          <w:rFonts w:asciiTheme="minorHAnsi" w:hAnsiTheme="minorHAnsi"/>
          <w:b/>
          <w:szCs w:val="24"/>
        </w:rPr>
      </w:pPr>
      <w:r w:rsidRPr="000F3328">
        <w:rPr>
          <w:rFonts w:asciiTheme="minorHAnsi" w:hAnsiTheme="minorHAnsi"/>
          <w:b/>
          <w:szCs w:val="24"/>
        </w:rPr>
        <w:t>Seznam použitých zkratek:</w:t>
      </w:r>
    </w:p>
    <w:p w14:paraId="189C0A6D" w14:textId="77777777" w:rsidR="004F080A" w:rsidRPr="000F3328" w:rsidRDefault="004F080A" w:rsidP="006016D6">
      <w:pPr>
        <w:rPr>
          <w:rFonts w:asciiTheme="minorHAnsi" w:hAnsiTheme="minorHAnsi"/>
          <w:b/>
          <w:szCs w:val="24"/>
        </w:rPr>
      </w:pPr>
    </w:p>
    <w:p w14:paraId="3548BB8F" w14:textId="77777777" w:rsidR="004F080A" w:rsidRPr="000F3328" w:rsidRDefault="004F080A" w:rsidP="006D0D91">
      <w:pPr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b/>
          <w:szCs w:val="24"/>
        </w:rPr>
        <w:t>DISA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Název formovací linky</w:t>
      </w:r>
    </w:p>
    <w:p w14:paraId="42502D1F" w14:textId="77777777" w:rsidR="004F080A" w:rsidRPr="000F3328" w:rsidRDefault="004F080A" w:rsidP="006D0D91">
      <w:pPr>
        <w:rPr>
          <w:rFonts w:asciiTheme="minorHAnsi" w:hAnsiTheme="minorHAnsi"/>
          <w:b/>
          <w:szCs w:val="24"/>
        </w:rPr>
      </w:pPr>
      <w:r w:rsidRPr="000F3328">
        <w:rPr>
          <w:rFonts w:asciiTheme="minorHAnsi" w:hAnsiTheme="minorHAnsi"/>
          <w:b/>
          <w:szCs w:val="24"/>
        </w:rPr>
        <w:t>SPC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Statistical process control</w:t>
      </w:r>
    </w:p>
    <w:p w14:paraId="18DFE5BE" w14:textId="77777777" w:rsidR="004F080A" w:rsidRPr="000F3328" w:rsidRDefault="004F080A" w:rsidP="006D0D91">
      <w:pPr>
        <w:rPr>
          <w:rFonts w:asciiTheme="minorHAnsi" w:hAnsiTheme="minorHAnsi"/>
          <w:b/>
          <w:szCs w:val="24"/>
        </w:rPr>
      </w:pPr>
      <w:r w:rsidRPr="000F3328">
        <w:rPr>
          <w:rFonts w:asciiTheme="minorHAnsi" w:hAnsiTheme="minorHAnsi"/>
          <w:b/>
          <w:szCs w:val="24"/>
        </w:rPr>
        <w:t>INVR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Odlívací zařízení formovací linky DISA</w:t>
      </w:r>
    </w:p>
    <w:p w14:paraId="607D5794" w14:textId="77777777" w:rsidR="004F080A" w:rsidRPr="000F3328" w:rsidRDefault="004F080A" w:rsidP="006D0D91">
      <w:pPr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b/>
          <w:szCs w:val="24"/>
        </w:rPr>
        <w:t>ASEA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Odlívací zařízení formovací linky DISA</w:t>
      </w:r>
    </w:p>
    <w:p w14:paraId="4395B364" w14:textId="77777777" w:rsidR="004F080A" w:rsidRPr="000F3328" w:rsidRDefault="004F080A" w:rsidP="006D0D91">
      <w:pPr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b/>
          <w:szCs w:val="24"/>
        </w:rPr>
        <w:t>PIKS12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Dohřívací pec tekutého kovu</w:t>
      </w:r>
    </w:p>
    <w:p w14:paraId="610FC902" w14:textId="41FEB69F" w:rsidR="004F080A" w:rsidRPr="000F3328" w:rsidRDefault="004F080A" w:rsidP="006D0D91">
      <w:pPr>
        <w:ind w:left="708" w:hanging="708"/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b/>
          <w:szCs w:val="24"/>
        </w:rPr>
        <w:t>REACH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="003549DB">
        <w:rPr>
          <w:rFonts w:asciiTheme="minorHAnsi" w:hAnsiTheme="minorHAnsi"/>
          <w:szCs w:val="24"/>
        </w:rPr>
        <w:t>S</w:t>
      </w:r>
      <w:r w:rsidR="00790C7A" w:rsidRPr="00790C7A">
        <w:rPr>
          <w:rFonts w:asciiTheme="minorHAnsi" w:hAnsiTheme="minorHAnsi"/>
          <w:szCs w:val="24"/>
        </w:rPr>
        <w:t>ystém</w:t>
      </w:r>
      <w:r w:rsidR="003549DB">
        <w:rPr>
          <w:rFonts w:asciiTheme="minorHAnsi" w:hAnsiTheme="minorHAnsi"/>
          <w:szCs w:val="24"/>
        </w:rPr>
        <w:t xml:space="preserve"> </w:t>
      </w:r>
      <w:r w:rsidR="00790C7A" w:rsidRPr="00790C7A">
        <w:rPr>
          <w:rFonts w:asciiTheme="minorHAnsi" w:hAnsiTheme="minorHAnsi"/>
          <w:szCs w:val="24"/>
        </w:rPr>
        <w:t>„Registration, evaluation, authorisation of chemicals</w:t>
      </w:r>
      <w:r w:rsidR="003549DB">
        <w:rPr>
          <w:rFonts w:asciiTheme="minorHAnsi" w:hAnsiTheme="minorHAnsi"/>
          <w:szCs w:val="24"/>
        </w:rPr>
        <w:t>“</w:t>
      </w:r>
    </w:p>
    <w:p w14:paraId="359F4F15" w14:textId="77777777" w:rsidR="004F080A" w:rsidRPr="000F3328" w:rsidRDefault="004F080A" w:rsidP="006D0D91">
      <w:pPr>
        <w:rPr>
          <w:rFonts w:asciiTheme="minorHAnsi" w:hAnsiTheme="minorHAnsi"/>
          <w:szCs w:val="24"/>
        </w:rPr>
      </w:pPr>
      <w:r w:rsidRPr="000F3328">
        <w:rPr>
          <w:rFonts w:asciiTheme="minorHAnsi" w:hAnsiTheme="minorHAnsi"/>
          <w:b/>
          <w:szCs w:val="24"/>
        </w:rPr>
        <w:t>IMDS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Systém na sledování materiálu dle chemického složení</w:t>
      </w:r>
    </w:p>
    <w:p w14:paraId="3BA9AE0C" w14:textId="77777777" w:rsidR="004F080A" w:rsidRPr="000F3328" w:rsidRDefault="004F080A" w:rsidP="006D0D91">
      <w:pPr>
        <w:rPr>
          <w:rFonts w:asciiTheme="minorHAnsi" w:hAnsiTheme="minorHAnsi"/>
          <w:b/>
          <w:szCs w:val="24"/>
        </w:rPr>
      </w:pPr>
      <w:r w:rsidRPr="000F3328">
        <w:rPr>
          <w:rFonts w:asciiTheme="minorHAnsi" w:hAnsiTheme="minorHAnsi"/>
          <w:b/>
          <w:szCs w:val="24"/>
        </w:rPr>
        <w:t>Catia V5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b/>
          <w:szCs w:val="24"/>
        </w:rPr>
        <w:tab/>
        <w:t>-</w:t>
      </w:r>
      <w:r w:rsidRPr="000F3328">
        <w:rPr>
          <w:rFonts w:asciiTheme="minorHAnsi" w:hAnsiTheme="minorHAnsi"/>
          <w:b/>
          <w:szCs w:val="24"/>
        </w:rPr>
        <w:tab/>
      </w:r>
      <w:r w:rsidRPr="000F3328">
        <w:rPr>
          <w:rFonts w:asciiTheme="minorHAnsi" w:hAnsiTheme="minorHAnsi"/>
          <w:szCs w:val="24"/>
        </w:rPr>
        <w:t>Software pro 3D počítačové konstruování</w:t>
      </w:r>
    </w:p>
    <w:p w14:paraId="7786DEE5" w14:textId="70A4C4BC" w:rsidR="006F3048" w:rsidRPr="000F3328" w:rsidRDefault="00E949DB" w:rsidP="006D0D91">
      <w:pPr>
        <w:tabs>
          <w:tab w:val="left" w:pos="2127"/>
        </w:tabs>
        <w:ind w:left="2835" w:hanging="2835"/>
        <w:rPr>
          <w:rFonts w:asciiTheme="minorHAnsi" w:hAnsiTheme="minorHAnsi"/>
          <w:szCs w:val="24"/>
        </w:rPr>
      </w:pPr>
      <w:r>
        <w:rPr>
          <w:rFonts w:asciiTheme="minorHAnsi" w:hAnsiTheme="minorHAnsi"/>
          <w:b/>
          <w:szCs w:val="24"/>
        </w:rPr>
        <w:t>VDA 6.3 modul A</w:t>
      </w:r>
      <w:r>
        <w:rPr>
          <w:rFonts w:asciiTheme="minorHAnsi" w:hAnsiTheme="minorHAnsi"/>
          <w:b/>
          <w:szCs w:val="24"/>
        </w:rPr>
        <w:tab/>
      </w:r>
      <w:r w:rsidR="004F080A" w:rsidRPr="000F3328">
        <w:rPr>
          <w:rFonts w:asciiTheme="minorHAnsi" w:hAnsiTheme="minorHAnsi"/>
          <w:b/>
          <w:szCs w:val="24"/>
        </w:rPr>
        <w:t>-</w:t>
      </w:r>
      <w:r w:rsidR="004F080A" w:rsidRPr="000F3328">
        <w:rPr>
          <w:rFonts w:asciiTheme="minorHAnsi" w:hAnsiTheme="minorHAnsi"/>
          <w:b/>
          <w:szCs w:val="24"/>
        </w:rPr>
        <w:tab/>
      </w:r>
      <w:r w:rsidR="00790C7A" w:rsidRPr="00790C7A">
        <w:rPr>
          <w:rFonts w:asciiTheme="minorHAnsi" w:hAnsiTheme="minorHAnsi"/>
          <w:szCs w:val="24"/>
        </w:rPr>
        <w:t xml:space="preserve">Typ </w:t>
      </w:r>
      <w:r w:rsidR="00790C7A">
        <w:rPr>
          <w:rFonts w:asciiTheme="minorHAnsi" w:hAnsiTheme="minorHAnsi"/>
          <w:szCs w:val="24"/>
        </w:rPr>
        <w:t>procesního auditu podle normy VDA 6.3 (německý automotive standard)</w:t>
      </w:r>
    </w:p>
    <w:p w14:paraId="0C21DD8C" w14:textId="77777777" w:rsidR="000F7843" w:rsidRDefault="000F7843" w:rsidP="00BC6BDC">
      <w:pPr>
        <w:jc w:val="left"/>
        <w:rPr>
          <w:rFonts w:asciiTheme="minorHAnsi" w:hAnsiTheme="minorHAnsi"/>
          <w:szCs w:val="24"/>
        </w:rPr>
      </w:pPr>
    </w:p>
    <w:p w14:paraId="72694C36" w14:textId="77777777" w:rsidR="00BC6BDC" w:rsidRDefault="00BC6BDC" w:rsidP="00BC6BDC">
      <w:pPr>
        <w:jc w:val="left"/>
        <w:rPr>
          <w:rFonts w:asciiTheme="minorHAnsi" w:hAnsiTheme="minorHAnsi"/>
          <w:szCs w:val="24"/>
        </w:rPr>
      </w:pPr>
    </w:p>
    <w:p w14:paraId="1CC3EC2B" w14:textId="77777777" w:rsidR="00391515" w:rsidRDefault="00391515" w:rsidP="00BC6BDC">
      <w:pPr>
        <w:jc w:val="left"/>
        <w:rPr>
          <w:rFonts w:asciiTheme="minorHAnsi" w:hAnsiTheme="minorHAnsi"/>
          <w:szCs w:val="24"/>
        </w:rPr>
        <w:sectPr w:rsidR="00391515" w:rsidSect="000F7843">
          <w:headerReference w:type="default" r:id="rId9"/>
          <w:footerReference w:type="default" r:id="rId10"/>
          <w:pgSz w:w="11906" w:h="16838"/>
          <w:pgMar w:top="2091" w:right="1417" w:bottom="1417" w:left="1417" w:header="708" w:footer="708" w:gutter="0"/>
          <w:cols w:space="708"/>
          <w:docGrid w:linePitch="360"/>
        </w:sectPr>
      </w:pPr>
    </w:p>
    <w:p w14:paraId="22491D7C" w14:textId="548A4481" w:rsidR="006D0D91" w:rsidRPr="000F3328" w:rsidRDefault="006D0D91" w:rsidP="00BC6BDC">
      <w:pPr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>Harmonogram předpokládaného plnění veřejné zakázky</w:t>
      </w:r>
      <w:r w:rsidRPr="000F3328">
        <w:rPr>
          <w:rFonts w:asciiTheme="minorHAnsi" w:hAnsiTheme="minorHAnsi"/>
          <w:b/>
          <w:szCs w:val="24"/>
        </w:rPr>
        <w:t>:</w:t>
      </w:r>
    </w:p>
    <w:p w14:paraId="2D3CF01A" w14:textId="77777777" w:rsidR="00BC6BDC" w:rsidRDefault="00BC6BDC" w:rsidP="00BC6BDC">
      <w:pPr>
        <w:jc w:val="left"/>
        <w:rPr>
          <w:rFonts w:asciiTheme="minorHAnsi" w:hAnsiTheme="minorHAnsi"/>
          <w:szCs w:val="24"/>
        </w:rPr>
      </w:pPr>
    </w:p>
    <w:tbl>
      <w:tblPr>
        <w:tblW w:w="11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840"/>
        <w:gridCol w:w="396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6408F" w14:paraId="4612E264" w14:textId="77777777" w:rsidTr="0086408F">
        <w:trPr>
          <w:trHeight w:val="76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9E6660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Rok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CA1B5C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8871E2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Název části veřejné zakázky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85E6A8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EEA91A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DA1DC4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B4C172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IV.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6DF2B4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04B764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FC1C32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VII.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D26BBB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VIII.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7BACEE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IX.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A60667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50A124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XI.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42C881" w14:textId="77777777" w:rsidR="0086408F" w:rsidRDefault="0086408F" w:rsidP="003B529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XII.</w:t>
            </w:r>
          </w:p>
        </w:tc>
      </w:tr>
      <w:tr w:rsidR="0086408F" w14:paraId="63240679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83F4E3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568B26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24ECBF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Obsluha a údržba strojů DISA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9B4138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21AF0D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4557E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4AB62D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3BB41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78A4B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5473A0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E484DC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9C9CD8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DF8E2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5CAE7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9E6F6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6408F" w14:paraId="32D8DE67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19442B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591B41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7793B7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Výrobní školení SPC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6A73C6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E857CA" w14:textId="718D670C" w:rsidR="0086408F" w:rsidRDefault="0086408F" w:rsidP="003B5291">
            <w:pPr>
              <w:rPr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7C8BB1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E07DEB0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F6FA8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F5D8CC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8AD61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43EAE0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9667E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1C91D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1389D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9B1748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6408F" w14:paraId="252D7C35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D8E691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1217A6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222660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Školení REACH, IMDS systému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27205E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119AC7" w14:textId="58B7358A" w:rsidR="0086408F" w:rsidRDefault="0086408F" w:rsidP="003B5291">
            <w:pPr>
              <w:rPr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6B9C08" w14:textId="64B751E3" w:rsidR="0086408F" w:rsidRDefault="00FF1C3C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  <w:r w:rsidR="0086408F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4DD3A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BD3AC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84DC53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055BE8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3A18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77C3F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A6402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F845C6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99B7C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86408F" w14:paraId="2DD4E163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02C868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CF1EBD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DB1425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Školení obrábění na soustruhu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A0C75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0BACF8" w14:textId="078DC47B" w:rsidR="0086408F" w:rsidRDefault="0086408F" w:rsidP="003B5291">
            <w:pPr>
              <w:rPr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F77C8F" w14:textId="67CD5BF0" w:rsidR="0086408F" w:rsidRDefault="00FF1C3C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  <w:bookmarkStart w:id="0" w:name="_GoBack"/>
            <w:bookmarkEnd w:id="0"/>
            <w:r w:rsidR="0086408F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726B51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8BD58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8B3A03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A3D781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3576A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16C70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DD4A61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7B3CFD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DF6FE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86408F" w14:paraId="37A008A4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D75F17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67E42D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A95EA1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Odborná školení bezpečnost a audit procesu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9FF68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C1105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9D23D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74AC1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FB0F61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89BCF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239A4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E1D53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BD1636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0A0C3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83FB96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57A69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6408F" w14:paraId="7921B23C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783E1E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F3C3C3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A9F8E4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Výrobní školení SPC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BE0FA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6A744C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FC552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5BDFA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A0211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22999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6B2A1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39C3D0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19EEA6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E51DA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AECD0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FD7FEE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6408F" w14:paraId="2F996C76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BFB3C4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60255F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8665B5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Školení REACH, IMDS systému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F8B370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089718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99518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D991C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B9F15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6D122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5DBFF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9BA06E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66937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345802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211067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7F2AC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6408F" w14:paraId="16556ABC" w14:textId="77777777" w:rsidTr="0086408F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E2C5FB" w14:textId="77777777" w:rsidR="0086408F" w:rsidRDefault="0086408F" w:rsidP="003B529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D2033A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D2A821" w14:textId="77777777" w:rsidR="0086408F" w:rsidRDefault="0086408F" w:rsidP="003B52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Školení obrábění na soustruhu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088CE9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6A06BE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916DF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35108C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C8A719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BF348F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5040EB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CD7519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61B5A5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823FCE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D6728A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F4F484" w14:textId="77777777" w:rsidR="0086408F" w:rsidRDefault="0086408F" w:rsidP="003B529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7603AA05" w14:textId="77777777" w:rsidR="0086408F" w:rsidRDefault="0086408F" w:rsidP="00BC6BDC">
      <w:pPr>
        <w:jc w:val="left"/>
        <w:rPr>
          <w:rFonts w:asciiTheme="minorHAnsi" w:hAnsiTheme="minorHAnsi"/>
          <w:szCs w:val="24"/>
        </w:rPr>
      </w:pPr>
    </w:p>
    <w:sectPr w:rsidR="0086408F" w:rsidSect="00391515">
      <w:pgSz w:w="16838" w:h="11906" w:orient="landscape"/>
      <w:pgMar w:top="1417" w:right="20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467D7" w14:textId="77777777" w:rsidR="000425BB" w:rsidRDefault="000425BB" w:rsidP="00A01971">
      <w:r>
        <w:separator/>
      </w:r>
    </w:p>
  </w:endnote>
  <w:endnote w:type="continuationSeparator" w:id="0">
    <w:p w14:paraId="69F31C5B" w14:textId="77777777" w:rsidR="000425BB" w:rsidRDefault="000425BB" w:rsidP="00A01971">
      <w:r>
        <w:continuationSeparator/>
      </w:r>
    </w:p>
  </w:endnote>
  <w:endnote w:type="continuationNotice" w:id="1">
    <w:p w14:paraId="730DE25A" w14:textId="77777777" w:rsidR="000425BB" w:rsidRDefault="000425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4769040"/>
      <w:docPartObj>
        <w:docPartGallery w:val="Page Numbers (Bottom of Page)"/>
        <w:docPartUnique/>
      </w:docPartObj>
    </w:sdtPr>
    <w:sdtEndPr/>
    <w:sdtContent>
      <w:sdt>
        <w:sdtPr>
          <w:id w:val="791949786"/>
          <w:docPartObj>
            <w:docPartGallery w:val="Page Numbers (Top of Page)"/>
            <w:docPartUnique/>
          </w:docPartObj>
        </w:sdtPr>
        <w:sdtEndPr/>
        <w:sdtContent>
          <w:p w14:paraId="019B1989" w14:textId="77777777" w:rsidR="00ED0871" w:rsidRDefault="00ED0871">
            <w:pPr>
              <w:pStyle w:val="Zpat"/>
              <w:jc w:val="right"/>
            </w:pPr>
            <w:r w:rsidRPr="00ED0871">
              <w:rPr>
                <w:rFonts w:asciiTheme="minorHAnsi" w:hAnsiTheme="minorHAnsi"/>
                <w:szCs w:val="24"/>
              </w:rPr>
              <w:t xml:space="preserve">Stránka </w: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begin"/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instrText>PAGE</w:instrTex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separate"/>
            </w:r>
            <w:r w:rsidR="00FF1C3C">
              <w:rPr>
                <w:rFonts w:asciiTheme="minorHAnsi" w:hAnsiTheme="minorHAnsi"/>
                <w:b/>
                <w:bCs/>
                <w:noProof/>
                <w:szCs w:val="24"/>
              </w:rPr>
              <w:t>4</w: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end"/>
            </w:r>
            <w:r w:rsidRPr="00ED0871">
              <w:rPr>
                <w:rFonts w:asciiTheme="minorHAnsi" w:hAnsiTheme="minorHAnsi"/>
                <w:szCs w:val="24"/>
              </w:rPr>
              <w:t xml:space="preserve"> z </w: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begin"/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instrText>NUMPAGES</w:instrTex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separate"/>
            </w:r>
            <w:r w:rsidR="00FF1C3C">
              <w:rPr>
                <w:rFonts w:asciiTheme="minorHAnsi" w:hAnsiTheme="minorHAnsi"/>
                <w:b/>
                <w:bCs/>
                <w:noProof/>
                <w:szCs w:val="24"/>
              </w:rPr>
              <w:t>5</w:t>
            </w:r>
            <w:r w:rsidRPr="00ED0871">
              <w:rPr>
                <w:rFonts w:asciiTheme="minorHAnsi" w:hAnsi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62F3C8A" w14:textId="77777777" w:rsidR="00ED0871" w:rsidRDefault="00ED087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C7858" w14:textId="77777777" w:rsidR="000425BB" w:rsidRDefault="000425BB" w:rsidP="00A01971">
      <w:r>
        <w:separator/>
      </w:r>
    </w:p>
  </w:footnote>
  <w:footnote w:type="continuationSeparator" w:id="0">
    <w:p w14:paraId="7EE62D88" w14:textId="77777777" w:rsidR="000425BB" w:rsidRDefault="000425BB" w:rsidP="00A01971">
      <w:r>
        <w:continuationSeparator/>
      </w:r>
    </w:p>
  </w:footnote>
  <w:footnote w:type="continuationNotice" w:id="1">
    <w:p w14:paraId="0E0776BB" w14:textId="77777777" w:rsidR="000425BB" w:rsidRDefault="000425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3AD86" w14:textId="77777777" w:rsidR="003B7D73" w:rsidRDefault="00ED0871">
    <w:pPr>
      <w:pStyle w:val="Zhlav"/>
    </w:pPr>
    <w:r>
      <w:rPr>
        <w:noProof/>
        <w:lang w:eastAsia="cs-CZ" w:bidi="ar-SA"/>
      </w:rPr>
      <w:drawing>
        <wp:inline distT="0" distB="0" distL="0" distR="0" wp14:anchorId="0EA36329" wp14:editId="2D1FDFEE">
          <wp:extent cx="5760720" cy="621030"/>
          <wp:effectExtent l="0" t="0" r="0" b="0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542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01E4C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23C39"/>
    <w:multiLevelType w:val="hybridMultilevel"/>
    <w:tmpl w:val="3A005A2C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536DB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A3322"/>
    <w:multiLevelType w:val="hybridMultilevel"/>
    <w:tmpl w:val="D43E0AEE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90098"/>
    <w:multiLevelType w:val="multilevel"/>
    <w:tmpl w:val="9B3A7DBC"/>
    <w:lvl w:ilvl="0">
      <w:start w:val="1"/>
      <w:numFmt w:val="decimal"/>
      <w:pStyle w:val="Nad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C2660EE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D06DD"/>
    <w:multiLevelType w:val="hybridMultilevel"/>
    <w:tmpl w:val="E2D6BBE4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77618"/>
    <w:multiLevelType w:val="hybridMultilevel"/>
    <w:tmpl w:val="8186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61C66F3"/>
    <w:multiLevelType w:val="hybridMultilevel"/>
    <w:tmpl w:val="8A741FFC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AB5ADD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845BF"/>
    <w:multiLevelType w:val="hybridMultilevel"/>
    <w:tmpl w:val="DED652DE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049C3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146FF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36351"/>
    <w:multiLevelType w:val="hybridMultilevel"/>
    <w:tmpl w:val="DF0ED3D0"/>
    <w:lvl w:ilvl="0" w:tplc="820EBC7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4A05C3"/>
    <w:multiLevelType w:val="hybridMultilevel"/>
    <w:tmpl w:val="742667DC"/>
    <w:lvl w:ilvl="0" w:tplc="F808DB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15"/>
  </w:num>
  <w:num w:numId="9">
    <w:abstractNumId w:val="7"/>
  </w:num>
  <w:num w:numId="10">
    <w:abstractNumId w:val="12"/>
  </w:num>
  <w:num w:numId="11">
    <w:abstractNumId w:val="1"/>
  </w:num>
  <w:num w:numId="12">
    <w:abstractNumId w:val="13"/>
  </w:num>
  <w:num w:numId="13">
    <w:abstractNumId w:val="14"/>
  </w:num>
  <w:num w:numId="14">
    <w:abstractNumId w:val="3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07"/>
    <w:rsid w:val="000165A6"/>
    <w:rsid w:val="00040254"/>
    <w:rsid w:val="000425BB"/>
    <w:rsid w:val="00047078"/>
    <w:rsid w:val="00054327"/>
    <w:rsid w:val="00063A46"/>
    <w:rsid w:val="00066EDC"/>
    <w:rsid w:val="00073B16"/>
    <w:rsid w:val="000869F1"/>
    <w:rsid w:val="000A0CCC"/>
    <w:rsid w:val="000A33A8"/>
    <w:rsid w:val="000A702A"/>
    <w:rsid w:val="000B21FF"/>
    <w:rsid w:val="000B26E5"/>
    <w:rsid w:val="000D047E"/>
    <w:rsid w:val="000D607E"/>
    <w:rsid w:val="000E3065"/>
    <w:rsid w:val="000E36BA"/>
    <w:rsid w:val="000F1ACE"/>
    <w:rsid w:val="000F3328"/>
    <w:rsid w:val="000F5491"/>
    <w:rsid w:val="000F7843"/>
    <w:rsid w:val="00101528"/>
    <w:rsid w:val="00101BD0"/>
    <w:rsid w:val="00106D18"/>
    <w:rsid w:val="00106F4E"/>
    <w:rsid w:val="00107172"/>
    <w:rsid w:val="00114822"/>
    <w:rsid w:val="0013055B"/>
    <w:rsid w:val="001315CB"/>
    <w:rsid w:val="00142E91"/>
    <w:rsid w:val="00155C5F"/>
    <w:rsid w:val="00164A70"/>
    <w:rsid w:val="0016661A"/>
    <w:rsid w:val="00171E16"/>
    <w:rsid w:val="00172D4B"/>
    <w:rsid w:val="00173965"/>
    <w:rsid w:val="00176596"/>
    <w:rsid w:val="001805D9"/>
    <w:rsid w:val="00191FAC"/>
    <w:rsid w:val="00192A41"/>
    <w:rsid w:val="001D1E17"/>
    <w:rsid w:val="001E36BC"/>
    <w:rsid w:val="001E3C4B"/>
    <w:rsid w:val="001E52E7"/>
    <w:rsid w:val="001F62C3"/>
    <w:rsid w:val="001F775E"/>
    <w:rsid w:val="0020159C"/>
    <w:rsid w:val="002017B9"/>
    <w:rsid w:val="00201B3D"/>
    <w:rsid w:val="002106D8"/>
    <w:rsid w:val="00224884"/>
    <w:rsid w:val="002276D3"/>
    <w:rsid w:val="00230496"/>
    <w:rsid w:val="00237107"/>
    <w:rsid w:val="00244409"/>
    <w:rsid w:val="00244484"/>
    <w:rsid w:val="00255888"/>
    <w:rsid w:val="00256393"/>
    <w:rsid w:val="002571C4"/>
    <w:rsid w:val="002629E2"/>
    <w:rsid w:val="00264280"/>
    <w:rsid w:val="00283FB8"/>
    <w:rsid w:val="0029047C"/>
    <w:rsid w:val="002A05E9"/>
    <w:rsid w:val="002B04FA"/>
    <w:rsid w:val="002B376B"/>
    <w:rsid w:val="002B485D"/>
    <w:rsid w:val="002C1EE9"/>
    <w:rsid w:val="002C6277"/>
    <w:rsid w:val="002D0D5B"/>
    <w:rsid w:val="002D759A"/>
    <w:rsid w:val="002E4418"/>
    <w:rsid w:val="002F4DB3"/>
    <w:rsid w:val="002F6D67"/>
    <w:rsid w:val="00303CD6"/>
    <w:rsid w:val="00307A55"/>
    <w:rsid w:val="00310D3B"/>
    <w:rsid w:val="00313DB3"/>
    <w:rsid w:val="00314FEA"/>
    <w:rsid w:val="00333589"/>
    <w:rsid w:val="00342E8F"/>
    <w:rsid w:val="00354691"/>
    <w:rsid w:val="003549DB"/>
    <w:rsid w:val="00357A0E"/>
    <w:rsid w:val="00360160"/>
    <w:rsid w:val="00377EF9"/>
    <w:rsid w:val="0038231F"/>
    <w:rsid w:val="00383644"/>
    <w:rsid w:val="0039080D"/>
    <w:rsid w:val="003911C5"/>
    <w:rsid w:val="00391515"/>
    <w:rsid w:val="00397A02"/>
    <w:rsid w:val="003B17B0"/>
    <w:rsid w:val="003B5532"/>
    <w:rsid w:val="003B7D73"/>
    <w:rsid w:val="003D36B8"/>
    <w:rsid w:val="003D678B"/>
    <w:rsid w:val="003D7201"/>
    <w:rsid w:val="003D7E0D"/>
    <w:rsid w:val="003F2785"/>
    <w:rsid w:val="003F37F3"/>
    <w:rsid w:val="00403802"/>
    <w:rsid w:val="004321E2"/>
    <w:rsid w:val="00440150"/>
    <w:rsid w:val="004463AF"/>
    <w:rsid w:val="0045055C"/>
    <w:rsid w:val="004605B7"/>
    <w:rsid w:val="00494C08"/>
    <w:rsid w:val="00496588"/>
    <w:rsid w:val="004A1F9A"/>
    <w:rsid w:val="004B2B17"/>
    <w:rsid w:val="004D2908"/>
    <w:rsid w:val="004E0F00"/>
    <w:rsid w:val="004E7F8B"/>
    <w:rsid w:val="004F080A"/>
    <w:rsid w:val="004F14BF"/>
    <w:rsid w:val="0051137A"/>
    <w:rsid w:val="00524250"/>
    <w:rsid w:val="00531B24"/>
    <w:rsid w:val="00566AFE"/>
    <w:rsid w:val="0059530F"/>
    <w:rsid w:val="005A6148"/>
    <w:rsid w:val="005D1CAA"/>
    <w:rsid w:val="005E337D"/>
    <w:rsid w:val="005E3A40"/>
    <w:rsid w:val="005E551A"/>
    <w:rsid w:val="005F797A"/>
    <w:rsid w:val="006016D6"/>
    <w:rsid w:val="00611AEB"/>
    <w:rsid w:val="006127C8"/>
    <w:rsid w:val="00625542"/>
    <w:rsid w:val="0063267C"/>
    <w:rsid w:val="00635DFF"/>
    <w:rsid w:val="00636BBE"/>
    <w:rsid w:val="006436FD"/>
    <w:rsid w:val="006445A8"/>
    <w:rsid w:val="006507C8"/>
    <w:rsid w:val="00651C9D"/>
    <w:rsid w:val="006560CA"/>
    <w:rsid w:val="006618F0"/>
    <w:rsid w:val="00664476"/>
    <w:rsid w:val="00675E65"/>
    <w:rsid w:val="00677CA9"/>
    <w:rsid w:val="00681E6D"/>
    <w:rsid w:val="006863D2"/>
    <w:rsid w:val="00692EC9"/>
    <w:rsid w:val="006942BE"/>
    <w:rsid w:val="0069486A"/>
    <w:rsid w:val="006A33EE"/>
    <w:rsid w:val="006B42D3"/>
    <w:rsid w:val="006C495D"/>
    <w:rsid w:val="006C6B17"/>
    <w:rsid w:val="006D0D91"/>
    <w:rsid w:val="006F3048"/>
    <w:rsid w:val="00711D08"/>
    <w:rsid w:val="00711DCE"/>
    <w:rsid w:val="00712618"/>
    <w:rsid w:val="00712C9F"/>
    <w:rsid w:val="00714AA4"/>
    <w:rsid w:val="00721C28"/>
    <w:rsid w:val="00725B95"/>
    <w:rsid w:val="00733A32"/>
    <w:rsid w:val="00736C29"/>
    <w:rsid w:val="00742FB2"/>
    <w:rsid w:val="00752756"/>
    <w:rsid w:val="00752BEC"/>
    <w:rsid w:val="0076666B"/>
    <w:rsid w:val="007727D5"/>
    <w:rsid w:val="0077286C"/>
    <w:rsid w:val="0078184B"/>
    <w:rsid w:val="00786B4C"/>
    <w:rsid w:val="00790C7A"/>
    <w:rsid w:val="00792C06"/>
    <w:rsid w:val="007A2FE5"/>
    <w:rsid w:val="007B10BC"/>
    <w:rsid w:val="007B39A1"/>
    <w:rsid w:val="007B6C18"/>
    <w:rsid w:val="007C0CAF"/>
    <w:rsid w:val="007C4034"/>
    <w:rsid w:val="007C7BAB"/>
    <w:rsid w:val="007E2853"/>
    <w:rsid w:val="007F1C80"/>
    <w:rsid w:val="007F4E5C"/>
    <w:rsid w:val="008203A4"/>
    <w:rsid w:val="008242FB"/>
    <w:rsid w:val="0084315E"/>
    <w:rsid w:val="00857DDF"/>
    <w:rsid w:val="00860B15"/>
    <w:rsid w:val="00863046"/>
    <w:rsid w:val="008637EE"/>
    <w:rsid w:val="0086408F"/>
    <w:rsid w:val="0087726E"/>
    <w:rsid w:val="00877BDF"/>
    <w:rsid w:val="00877C20"/>
    <w:rsid w:val="00877E6A"/>
    <w:rsid w:val="0088286A"/>
    <w:rsid w:val="008926DB"/>
    <w:rsid w:val="0089578D"/>
    <w:rsid w:val="008A23B7"/>
    <w:rsid w:val="008B01D7"/>
    <w:rsid w:val="008C1437"/>
    <w:rsid w:val="008C7BE6"/>
    <w:rsid w:val="008C7DE3"/>
    <w:rsid w:val="008D03F7"/>
    <w:rsid w:val="008D4CE4"/>
    <w:rsid w:val="008D7B95"/>
    <w:rsid w:val="008E0C8F"/>
    <w:rsid w:val="008E1D02"/>
    <w:rsid w:val="008F08DF"/>
    <w:rsid w:val="00910BBB"/>
    <w:rsid w:val="0092160A"/>
    <w:rsid w:val="0092423C"/>
    <w:rsid w:val="00935E3B"/>
    <w:rsid w:val="0093695C"/>
    <w:rsid w:val="00942E98"/>
    <w:rsid w:val="00950F3C"/>
    <w:rsid w:val="00951726"/>
    <w:rsid w:val="00952F44"/>
    <w:rsid w:val="00953C68"/>
    <w:rsid w:val="0095523B"/>
    <w:rsid w:val="00962545"/>
    <w:rsid w:val="00966CDE"/>
    <w:rsid w:val="00966D52"/>
    <w:rsid w:val="009739BD"/>
    <w:rsid w:val="009752B6"/>
    <w:rsid w:val="00990B73"/>
    <w:rsid w:val="009A344F"/>
    <w:rsid w:val="009B3101"/>
    <w:rsid w:val="009B36A4"/>
    <w:rsid w:val="009E5276"/>
    <w:rsid w:val="009F0248"/>
    <w:rsid w:val="009F2E0F"/>
    <w:rsid w:val="00A01971"/>
    <w:rsid w:val="00A03730"/>
    <w:rsid w:val="00A123E8"/>
    <w:rsid w:val="00A13385"/>
    <w:rsid w:val="00A2188A"/>
    <w:rsid w:val="00A359A5"/>
    <w:rsid w:val="00A42B7D"/>
    <w:rsid w:val="00A56E92"/>
    <w:rsid w:val="00A663F2"/>
    <w:rsid w:val="00A7075A"/>
    <w:rsid w:val="00A750CE"/>
    <w:rsid w:val="00A80C99"/>
    <w:rsid w:val="00AA0614"/>
    <w:rsid w:val="00AA61F6"/>
    <w:rsid w:val="00AB0F9F"/>
    <w:rsid w:val="00AB54C1"/>
    <w:rsid w:val="00AC2EB9"/>
    <w:rsid w:val="00AD2179"/>
    <w:rsid w:val="00AD7CA4"/>
    <w:rsid w:val="00AE22E2"/>
    <w:rsid w:val="00AE456D"/>
    <w:rsid w:val="00AF0E9C"/>
    <w:rsid w:val="00AF4036"/>
    <w:rsid w:val="00B02A87"/>
    <w:rsid w:val="00B0320D"/>
    <w:rsid w:val="00B0682D"/>
    <w:rsid w:val="00B07AF6"/>
    <w:rsid w:val="00B15142"/>
    <w:rsid w:val="00B15892"/>
    <w:rsid w:val="00B251A7"/>
    <w:rsid w:val="00B31CB9"/>
    <w:rsid w:val="00B42A07"/>
    <w:rsid w:val="00B5055F"/>
    <w:rsid w:val="00B71485"/>
    <w:rsid w:val="00B74C53"/>
    <w:rsid w:val="00B85A24"/>
    <w:rsid w:val="00B8692F"/>
    <w:rsid w:val="00BA0984"/>
    <w:rsid w:val="00BA184C"/>
    <w:rsid w:val="00BA698F"/>
    <w:rsid w:val="00BB1780"/>
    <w:rsid w:val="00BB5A5D"/>
    <w:rsid w:val="00BC44A2"/>
    <w:rsid w:val="00BC5538"/>
    <w:rsid w:val="00BC6BDC"/>
    <w:rsid w:val="00BD2B96"/>
    <w:rsid w:val="00BD3A82"/>
    <w:rsid w:val="00BE76FD"/>
    <w:rsid w:val="00BF15AD"/>
    <w:rsid w:val="00C0057A"/>
    <w:rsid w:val="00C04BD4"/>
    <w:rsid w:val="00C053CB"/>
    <w:rsid w:val="00C20AEB"/>
    <w:rsid w:val="00C21608"/>
    <w:rsid w:val="00C21D28"/>
    <w:rsid w:val="00C26BBC"/>
    <w:rsid w:val="00C27001"/>
    <w:rsid w:val="00C31F4C"/>
    <w:rsid w:val="00C456DF"/>
    <w:rsid w:val="00C53026"/>
    <w:rsid w:val="00C60102"/>
    <w:rsid w:val="00C607D9"/>
    <w:rsid w:val="00C63770"/>
    <w:rsid w:val="00C679FF"/>
    <w:rsid w:val="00C727BF"/>
    <w:rsid w:val="00C74121"/>
    <w:rsid w:val="00C74516"/>
    <w:rsid w:val="00C86AAB"/>
    <w:rsid w:val="00C87758"/>
    <w:rsid w:val="00C90A31"/>
    <w:rsid w:val="00C93D07"/>
    <w:rsid w:val="00C94FF3"/>
    <w:rsid w:val="00C97EC4"/>
    <w:rsid w:val="00CA5E1E"/>
    <w:rsid w:val="00CA79CD"/>
    <w:rsid w:val="00CB04B4"/>
    <w:rsid w:val="00CB573E"/>
    <w:rsid w:val="00CC0841"/>
    <w:rsid w:val="00CC18F4"/>
    <w:rsid w:val="00CE613F"/>
    <w:rsid w:val="00CE6943"/>
    <w:rsid w:val="00CE6991"/>
    <w:rsid w:val="00CE72BC"/>
    <w:rsid w:val="00CF43CA"/>
    <w:rsid w:val="00CF656E"/>
    <w:rsid w:val="00D027F5"/>
    <w:rsid w:val="00D07323"/>
    <w:rsid w:val="00D11333"/>
    <w:rsid w:val="00D16F05"/>
    <w:rsid w:val="00D21910"/>
    <w:rsid w:val="00D312C7"/>
    <w:rsid w:val="00D31519"/>
    <w:rsid w:val="00D31A03"/>
    <w:rsid w:val="00D4397C"/>
    <w:rsid w:val="00D441DF"/>
    <w:rsid w:val="00D55A92"/>
    <w:rsid w:val="00D61FCC"/>
    <w:rsid w:val="00D62C72"/>
    <w:rsid w:val="00D63892"/>
    <w:rsid w:val="00D67BC8"/>
    <w:rsid w:val="00D74D9E"/>
    <w:rsid w:val="00D76A8F"/>
    <w:rsid w:val="00D80EE7"/>
    <w:rsid w:val="00D93760"/>
    <w:rsid w:val="00DA20D2"/>
    <w:rsid w:val="00DB1A9F"/>
    <w:rsid w:val="00DB6A76"/>
    <w:rsid w:val="00DB7A2A"/>
    <w:rsid w:val="00DC2EFC"/>
    <w:rsid w:val="00DD250F"/>
    <w:rsid w:val="00DF1348"/>
    <w:rsid w:val="00DF2893"/>
    <w:rsid w:val="00E01A2B"/>
    <w:rsid w:val="00E130B3"/>
    <w:rsid w:val="00E142F6"/>
    <w:rsid w:val="00E248BC"/>
    <w:rsid w:val="00E45FD9"/>
    <w:rsid w:val="00E5393E"/>
    <w:rsid w:val="00E56395"/>
    <w:rsid w:val="00E569BF"/>
    <w:rsid w:val="00E6346B"/>
    <w:rsid w:val="00E76C6D"/>
    <w:rsid w:val="00E8100E"/>
    <w:rsid w:val="00E949DB"/>
    <w:rsid w:val="00E97FB3"/>
    <w:rsid w:val="00EB442C"/>
    <w:rsid w:val="00EB4ACC"/>
    <w:rsid w:val="00EC38AE"/>
    <w:rsid w:val="00EC4E97"/>
    <w:rsid w:val="00ED0871"/>
    <w:rsid w:val="00ED25E2"/>
    <w:rsid w:val="00ED276F"/>
    <w:rsid w:val="00ED4E3F"/>
    <w:rsid w:val="00ED645F"/>
    <w:rsid w:val="00EE1550"/>
    <w:rsid w:val="00EF1255"/>
    <w:rsid w:val="00EF2266"/>
    <w:rsid w:val="00EF5160"/>
    <w:rsid w:val="00F176B0"/>
    <w:rsid w:val="00F230C5"/>
    <w:rsid w:val="00F235CD"/>
    <w:rsid w:val="00F305A7"/>
    <w:rsid w:val="00F311A0"/>
    <w:rsid w:val="00F32579"/>
    <w:rsid w:val="00F360DE"/>
    <w:rsid w:val="00F40927"/>
    <w:rsid w:val="00F50C92"/>
    <w:rsid w:val="00F53C5C"/>
    <w:rsid w:val="00F54988"/>
    <w:rsid w:val="00F56E89"/>
    <w:rsid w:val="00F65A99"/>
    <w:rsid w:val="00F7000A"/>
    <w:rsid w:val="00F742C0"/>
    <w:rsid w:val="00F85D2E"/>
    <w:rsid w:val="00F94F28"/>
    <w:rsid w:val="00FA4A15"/>
    <w:rsid w:val="00FA5391"/>
    <w:rsid w:val="00FB1B23"/>
    <w:rsid w:val="00FD5316"/>
    <w:rsid w:val="00FD7AFE"/>
    <w:rsid w:val="00FD7FAD"/>
    <w:rsid w:val="00FE6E99"/>
    <w:rsid w:val="00FE76B6"/>
    <w:rsid w:val="00FF1C3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A9BBC-9CB6-495D-A2A2-80749FB4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6BDC"/>
    <w:pPr>
      <w:spacing w:after="0" w:line="240" w:lineRule="auto"/>
      <w:jc w:val="both"/>
    </w:pPr>
    <w:rPr>
      <w:rFonts w:ascii="Calibri" w:eastAsiaTheme="minorEastAsia" w:hAnsi="Calibri"/>
      <w:sz w:val="24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77CA9"/>
    <w:pPr>
      <w:keepNext/>
      <w:keepLines/>
      <w:numPr>
        <w:numId w:val="2"/>
      </w:numPr>
      <w:outlineLvl w:val="0"/>
    </w:pPr>
    <w:rPr>
      <w:rFonts w:asciiTheme="minorHAnsi" w:eastAsiaTheme="majorEastAsia" w:hAnsiTheme="minorHAnsi" w:cstheme="majorBidi"/>
      <w:b/>
      <w:bCs/>
      <w:szCs w:val="28"/>
      <w:lang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zev1">
    <w:name w:val="Název1"/>
    <w:basedOn w:val="Standardnpsmoodstavce"/>
    <w:rsid w:val="00237107"/>
  </w:style>
  <w:style w:type="character" w:customStyle="1" w:styleId="tsubjname">
    <w:name w:val="tsubjname"/>
    <w:basedOn w:val="Standardnpsmoodstavce"/>
    <w:rsid w:val="00237107"/>
  </w:style>
  <w:style w:type="character" w:styleId="Hypertextovodkaz">
    <w:name w:val="Hyperlink"/>
    <w:basedOn w:val="Standardnpsmoodstavce"/>
    <w:uiPriority w:val="99"/>
    <w:unhideWhenUsed/>
    <w:rsid w:val="00237107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71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7107"/>
    <w:rPr>
      <w:rFonts w:ascii="Tahoma" w:eastAsiaTheme="minorEastAsia" w:hAnsi="Tahoma" w:cs="Tahoma"/>
      <w:sz w:val="16"/>
      <w:szCs w:val="16"/>
      <w:lang w:bidi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4E7F8B"/>
    <w:pPr>
      <w:jc w:val="left"/>
    </w:pPr>
    <w:rPr>
      <w:rFonts w:eastAsiaTheme="minorHAnsi"/>
      <w:sz w:val="22"/>
      <w:szCs w:val="21"/>
      <w:lang w:bidi="ar-SA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E7F8B"/>
    <w:rPr>
      <w:rFonts w:ascii="Calibri" w:hAnsi="Calibri"/>
      <w:szCs w:val="21"/>
    </w:rPr>
  </w:style>
  <w:style w:type="paragraph" w:styleId="Odstavecseseznamem">
    <w:name w:val="List Paragraph"/>
    <w:basedOn w:val="Normln"/>
    <w:uiPriority w:val="34"/>
    <w:qFormat/>
    <w:rsid w:val="00BC44A2"/>
    <w:pPr>
      <w:ind w:left="708"/>
      <w:jc w:val="left"/>
    </w:pPr>
    <w:rPr>
      <w:rFonts w:ascii="Times New Roman" w:eastAsia="Batang" w:hAnsi="Times New Roman" w:cs="Times New Roman"/>
      <w:szCs w:val="24"/>
      <w:lang w:val="en-US" w:eastAsia="ko-KR" w:bidi="ar-SA"/>
    </w:rPr>
  </w:style>
  <w:style w:type="paragraph" w:styleId="Zhlav">
    <w:name w:val="header"/>
    <w:basedOn w:val="Normln"/>
    <w:link w:val="ZhlavChar"/>
    <w:uiPriority w:val="99"/>
    <w:unhideWhenUsed/>
    <w:rsid w:val="00A019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01971"/>
    <w:rPr>
      <w:rFonts w:ascii="Arial" w:eastAsiaTheme="minorEastAsia" w:hAnsi="Arial"/>
      <w:sz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A019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01971"/>
    <w:rPr>
      <w:rFonts w:ascii="Arial" w:eastAsiaTheme="minorEastAsia" w:hAnsi="Arial"/>
      <w:sz w:val="20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86304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046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046"/>
    <w:rPr>
      <w:rFonts w:ascii="Arial" w:eastAsiaTheme="minorEastAsia" w:hAnsi="Arial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0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046"/>
    <w:rPr>
      <w:rFonts w:ascii="Arial" w:eastAsiaTheme="minorEastAsia" w:hAnsi="Arial"/>
      <w:b/>
      <w:bCs/>
      <w:sz w:val="20"/>
      <w:szCs w:val="20"/>
      <w:lang w:bidi="en-US"/>
    </w:rPr>
  </w:style>
  <w:style w:type="character" w:styleId="Sledovanodkaz">
    <w:name w:val="FollowedHyperlink"/>
    <w:basedOn w:val="Standardnpsmoodstavce"/>
    <w:uiPriority w:val="99"/>
    <w:semiHidden/>
    <w:unhideWhenUsed/>
    <w:rsid w:val="003B7D73"/>
    <w:rPr>
      <w:color w:val="800080" w:themeColor="followedHyperlink"/>
      <w:u w:val="single"/>
    </w:rPr>
  </w:style>
  <w:style w:type="paragraph" w:customStyle="1" w:styleId="Default">
    <w:name w:val="Default"/>
    <w:rsid w:val="00D02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D027F5"/>
    <w:rPr>
      <w:b/>
      <w:bCs/>
    </w:rPr>
  </w:style>
  <w:style w:type="character" w:customStyle="1" w:styleId="platne">
    <w:name w:val="platne"/>
    <w:basedOn w:val="Standardnpsmoodstavce"/>
    <w:rsid w:val="00F742C0"/>
  </w:style>
  <w:style w:type="character" w:customStyle="1" w:styleId="Nadpis1Char">
    <w:name w:val="Nadpis 1 Char"/>
    <w:basedOn w:val="Standardnpsmoodstavce"/>
    <w:link w:val="Nadpis1"/>
    <w:uiPriority w:val="9"/>
    <w:rsid w:val="00677CA9"/>
    <w:rPr>
      <w:rFonts w:eastAsiaTheme="majorEastAsia" w:cstheme="majorBidi"/>
      <w:b/>
      <w:bCs/>
      <w:sz w:val="24"/>
      <w:szCs w:val="28"/>
      <w:lang w:eastAsia="cs-CZ"/>
    </w:rPr>
  </w:style>
  <w:style w:type="table" w:styleId="Mkatabulky">
    <w:name w:val="Table Grid"/>
    <w:basedOn w:val="Normlntabulka"/>
    <w:uiPriority w:val="59"/>
    <w:rsid w:val="00F409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3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6AEEF-46B0-4CD9-BE13-2BA3B74BFF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794108-D179-4AB9-BA99-89DD963D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1190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 Macák</dc:creator>
  <cp:lastModifiedBy>koncipient</cp:lastModifiedBy>
  <cp:revision>56</cp:revision>
  <cp:lastPrinted>2014-02-03T15:24:00Z</cp:lastPrinted>
  <dcterms:created xsi:type="dcterms:W3CDTF">2013-09-30T08:49:00Z</dcterms:created>
  <dcterms:modified xsi:type="dcterms:W3CDTF">2014-02-11T13:17:00Z</dcterms:modified>
</cp:coreProperties>
</file>